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9eefcc3ee48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資傳系兩屆畢業生成立系友會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【記者何純惠報導】資傳系校慶當日（8日）在傳播館O306舉行「系友成立大會暨創意數位媒體研究室開幕典禮」，邀請畢業系友回娘家，針對就學、就業方面與學弟妹分享經驗。
</w:t>
          <w:br/>
          <w:t>
</w:t>
          <w:br/>
          <w:t>　年輕的資傳系只有六歲，兩屆一百多人的畢業生，系上六個老師幾乎能叫出每個學生的名字。像是施建州老師一見到今年剛畢業的學生，馬上用資料夾點她的頭：「嘿，還記得回來，見到老師也不先來打個招呼！」語氣十分歡悅。而當天與會人員，從老師到擔任服務員的學生，大家都身著黑色系服，在在展現出資傳人的凝聚力。
</w:t>
          <w:br/>
          <w:t>
</w:t>
          <w:br/>
          <w:t>　文學院院長高柏園也應邀參加該盛會，他在致詞時感慨的表示：「我擔任中文系的老師多年，可是很多中文系學生在路上跟我打招呼，我都認不出來是我教的學生；資傳系雖然師生少，但是大家感情好，希望你們將來依然能保持這種真摯的情感。」
</w:t>
          <w:br/>
          <w:t>
</w:t>
          <w:br/>
          <w:t>　研究室主持人施建州老師，邀請文學院長高柏園、系主任劉慧娟、系上老師盧憲孚等一起為研究室揭幕，其後施老師也邀請大家一起去研究室參觀相關設備。
</w:t>
          <w:br/>
          <w:t>
</w:t>
          <w:br/>
          <w:t>　系主任劉慧娟則表示：「今天這兩件事都有一種傳承的味道流露，研究室的開幕象徵邁向新里程，表示我們有更完整的課程、更齊全的設備來培養更多的菁英；系友會的成立則顯現我們資傳人的感情越來越好，大家有事可以彼此聯絡，互相照顧。」</w:t>
          <w:br/>
        </w:r>
      </w:r>
    </w:p>
  </w:body>
</w:document>
</file>