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cd49e1a9a4f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陳瑞娥　李美蘭在職進修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學生事務處組員陳瑞娥、李美蘭雙雙金榜題名，高中台灣師大公民訓育研究所，未來將在該所今年新設的「學生事務在職專班」進修，預計三年內完成碩士學位，這也是本校鼓勵職員在職進修的最好例證。她們表示，雖然在繁忙工作之外，還要跑台北上課很辛苦，但可以藉著學習，加強對學生事務的服務工作，並與其他學校工作人員交換心得，的確是不錯的機會。（宜萍）</w:t>
          <w:br/>
        </w:r>
      </w:r>
    </w:p>
  </w:body>
</w:document>
</file>