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e4fab085d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選課照過來 新增通核課選填志願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、丁孟暄淡水校園報導】5日，教務處公告下學期初選課程前，增加大學部通識核心課程三大領域11學門以兩階段分年級、電腦亂數分發「選填志願」及預先退選「衝堂科目」之選課方式。學生在社群與網路熱議，本報也接到學生申訴，資圖四陳柏儒說：「沒有事先與學生溝通就進行重大變革，讓大家相當手足無措。如果提前告知下一個學年度再來改變通識選課方式，或許大家心理還有所準備。」中文四陳品婕說：「選課本來就各憑本事，搶到課就是眼明手快。現在硬改為志願序，超出掌握範圍，讓人覺得可怕。」
</w:t>
          <w:br/>
          <w:t>學生會學生權益與福利部為協助同學快速了解選課新制，於6日在社群網站「淡江透可版」留言解說之外，並提醒初選與加退選依然是大四優先制，體育以及其他必修、選修課程則與以前一樣沒有改變。學生會會長、法文三王凱立說：「學生權益並不是可以被實驗、被藐視的，校方應正視本校選課長久以來的根本問題並做出研議改善，而非在未經告知、未經溝通的狀態下逕行決策。」
</w:t>
          <w:br/>
          <w:t>課務組組長蔡貞珠表示，為增加通識課程選課公平性，參考國內大專校院作法，於初選課程前增加通識課程的兩階段選填志願登記、每志願序填寫最多10個通識課程，如登記人數超過上限時，由電腦亂數抽籤分發，未登記者視同放棄，待分發結束後的餘額將回流到初選課程。惟初選期間每人限選1科通識核心課程（含選填志願選課已篩選到1科），讓參加選填學生確保能選到一門通識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32688"/>
              <wp:effectExtent l="0" t="0" r="0" b="0"/>
              <wp:docPr id="1" name="IMG_50c03f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152566c2-79a1-4704-90b7-f7852012d161.jpg"/>
                      <pic:cNvPicPr/>
                    </pic:nvPicPr>
                    <pic:blipFill>
                      <a:blip xmlns:r="http://schemas.openxmlformats.org/officeDocument/2006/relationships" r:embed="R63a817f6ad2e44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a817f6ad2e443f" /></Relationships>
</file>