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333f437c248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本校員工學習制度障礙者就業獲獎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【記者陳偉傑、歐陽子洵淡水校園報導】本校105年度推動建立員工學習制度再獲教育部肯定，獲「中央政府推動建立員工學習制度獎勵」優等。第五度獲得獎勵，將於11月3日於台中國立公共資訊圖書館受獎表揚。
</w:t>
          <w:br/>
          <w:t>105年度本校參與學習之員工人數相較於104年度，從3962增加為5681人次；員工帶薪學習總時數由68002增長至71454小時，平均每位員工帶薪學習時數49.31小時；取得證照總數197張，今年為114張。
</w:t>
          <w:br/>
          <w:t>代表受獎的職能福利組組長彭梓玲表示，學校有這些優質的學習管道與環境，期望能鼓勵同仁們多加善用，以達到不斷精進自身、終生學習的成果。
</w:t>
          <w:br/>
          <w:t>本校連續7年榮獲「新北市促進身心障礙者就業績優單位」，將在11月17日於新北市政府大禮堂受獎表揚。學校致力發展「友善校園環境」不僅配合守謙國際會議中心的整體綠化設計，更兼顧到無障礙校園的規畫，將花台移除，以降低視障生、車輛誤撞花台情事，以及加強交通號誌的標示達宣導交通安全的重要性。依據人力資源處資料顯示，本校身心障礙員工比例為5%，高於義務進用比例；身心障礙員工的平均年資達13.66年。</w:t>
          <w:br/>
        </w:r>
      </w:r>
    </w:p>
  </w:body>
</w:document>
</file>