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cf9ab8e0b40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我的論文時代系列講習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圖書館參考組針對碩博士生撰寫論文的需求，在U301開辦「我的論文時代」系列講習，旨在說明學位論文撰寫的關鍵、蒐集資料的方法以及博碩士論文資源介紹等，即日起開放報名。分別有30日的「學位論文撰寫之鑰」；12月5日的「資料檢索首部曲」；12月6日「資料檢索二部曲」；12月12日的「博士論文何處尋」。名額有限，報名從速。報名網址：(http://enroll.tku.edu.tw/index.aspx)參考組組員劉靜頻表示：「對於正在撰寫或即將開始撰寫論文的同學們，「我的論文時代」系列講習是非常實用的一個系列，歡迎大家踴躍報名！」</w:t>
          <w:br/>
        </w:r>
      </w:r>
    </w:p>
  </w:body>
</w:document>
</file>