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7f77605d74b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十月十五日（週一）
</w:t>
          <w:br/>
          <w:t>
</w:t>
          <w:br/>
          <w:t>△竹友會將於今日起至二十六日，在圖書館樓下擺設十七項產品樣品，供大家選擇在耶誕節時傳達情意，並送至37所大專院校及淡大校內。(洪慈勵)
</w:t>
          <w:br/>
          <w:t>△即日起盲生資源中心招募志工，將於十月二十日舉辦志工研習營，活動內容包括「我憑什麼是志工」、「錄音課程」等，參加費用全額補助，意者請洽B110張益諠報名。（曾暉雯）
</w:t>
          <w:br/>
          <w:t>△「花顏巧語」傳情送花活動又將展開，由本校新聞研習社與中華民國校園發展協會合辦；即日起至週五，每日上午九時至下午五時於商館門口擺攤，接受同學登記。該活動由雀巢公司贊助，傳情者和收花者皆可獲得由雀巢所提供的精美小禮物一份。（陳建豪）
</w:t>
          <w:br/>
          <w:t>△動漫社晚上七時於L201室舉辦動畫欣賞，播映影片「老人 Z 究極超人」。（李世清）
</w:t>
          <w:br/>
          <w:t>
</w:t>
          <w:br/>
          <w:t>十月十七日（週三）
</w:t>
          <w:br/>
          <w:t>
</w:t>
          <w:br/>
          <w:t>△動漫社晚上七時在L201室舉辦漫畫教學，教授有關「骨骼、肌肉」的畫法。（李世清）
</w:t>
          <w:br/>
          <w:t>
</w:t>
          <w:br/>
          <w:t>十月十九日（週五）
</w:t>
          <w:br/>
          <w:t>
</w:t>
          <w:br/>
          <w:t>△古典吉他社邀請古典吉他老師黃修禮等，舉辦「六弦樂集演奏之夜」，晚間七時於驚中正入場，七時卅分開始演奏。（鄭素卿）
</w:t>
          <w:br/>
          <w:t>
</w:t>
          <w:br/>
          <w:t>十月二十日（週六）
</w:t>
          <w:br/>
          <w:t>
</w:t>
          <w:br/>
          <w:t>△溜冰社舉辦「沙崙路跑」及烤肉、球類沙灘活動，上午八時卅分於溜冰場集合，費用為：社員三百元，非社員三百五十元。(洪慈勵)</w:t>
          <w:br/>
        </w:r>
      </w:r>
    </w:p>
  </w:body>
</w:document>
</file>