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72c2e19385a458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俄國十月革命百週年論壇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婕淩淡水校園報導】歐研所於上月30日，在L308舉行「俄國十月革命百週年：歷史背景與影響」論壇，由陳麗娟所長主持，特別邀請俄羅斯駐台代表紀柏梁、政大俄羅斯研究所教授王定士來校，另有俄文系教授彼薩列夫及歐研所副教授崔琳出席與同學互動。
</w:t>
          <w:br/>
          <w:t>紀柏梁提到，俄國歷經兩次革命後，產生了蘇聯的共產體制，曾對世界帶來的巨大影響，儘管蘇聯已經解體，現在的俄羅斯也在科學及藝術中創造了許多非凡的成就，但我們終究要面對歷史，檢視蘇聯時期曾經造成的巨大犧牲與傷害，才能鑑往知來，避免同樣的傷害再次發生。隨後，與會來賓和學生，分別就俄羅斯目前在全球扮演的角色，以及未來可能的走向進行意見交流與分享，氣氛熱絡。</w:t>
          <w:br/>
        </w:r>
      </w:r>
    </w:p>
  </w:body>
</w:document>
</file>