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64ce158d7e4f4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閃耀燈飾點亮守謙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冬季的淡水校園充滿奇幻與華麗！師生於晚間一踏進校門即驚艷，今年燈飾布置以守謙國際會議中心為主，運用3萬5千顆LED燈泡及投射燈裝飾，將燈區擴大延伸至紹謨紀念游泳館，同時升級耶誕樹高度至6.5公尺、直徑3.2公尺。中文二李羿璇說：「最喜歡花圃裡的燈飾，像盛開閃亮的花朵，讓整條路都亮了起來。」課外活動輔導組將於12日在此舉行「惜福愛物擁善報，品德淡江第五波」活動，當日總務處亦舉辦「淡大公車讚－搭公車，抽iPhone8」頒獎活動。（文／丁孟暄、攝影／吳冠樑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d07594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3/m\c1b067a4-ec89-470e-8591-39e42f31a2c9.jpg"/>
                      <pic:cNvPicPr/>
                    </pic:nvPicPr>
                    <pic:blipFill>
                      <a:blip xmlns:r="http://schemas.openxmlformats.org/officeDocument/2006/relationships" r:embed="R58b4af26c014487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0a371e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3/m\95473653-7b2c-414f-80c3-db8a06c6175c.jpg"/>
                      <pic:cNvPicPr/>
                    </pic:nvPicPr>
                    <pic:blipFill>
                      <a:blip xmlns:r="http://schemas.openxmlformats.org/officeDocument/2006/relationships" r:embed="Rbe90b221fbdd440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637b08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3/m\8040f82d-50fd-4ea1-8db4-98a9b515d396.jpg"/>
                      <pic:cNvPicPr/>
                    </pic:nvPicPr>
                    <pic:blipFill>
                      <a:blip xmlns:r="http://schemas.openxmlformats.org/officeDocument/2006/relationships" r:embed="R6876a91a92cc4f9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66b05d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3/m\5731647c-f7bb-4ebb-b81b-3bc36cc87a80.jpg"/>
                      <pic:cNvPicPr/>
                    </pic:nvPicPr>
                    <pic:blipFill>
                      <a:blip xmlns:r="http://schemas.openxmlformats.org/officeDocument/2006/relationships" r:embed="R1767d2bc41e7499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8b4af26c0144879" /><Relationship Type="http://schemas.openxmlformats.org/officeDocument/2006/relationships/image" Target="/media/image2.bin" Id="Rbe90b221fbdd4404" /><Relationship Type="http://schemas.openxmlformats.org/officeDocument/2006/relationships/image" Target="/media/image3.bin" Id="R6876a91a92cc4f9d" /><Relationship Type="http://schemas.openxmlformats.org/officeDocument/2006/relationships/image" Target="/media/image4.bin" Id="R1767d2bc41e7499d" /></Relationships>
</file>