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1bf1b4254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大陸所研討未來國際趨勢變化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大陸所上月29日在國家圖書館3樓國際會議廳舉辦「變遷與動力：現階段中國大陸的挑戰」學術研討會，前民進黨主席、台灣亞太和平基金會董事長許信良於會中發表談話。他認為近年來大陸的經濟發展，和台商的赴陸投資有著很大的關係，甚至可以說扮演著舉足輕重的角色；未來兩岸之間的互動不僅涉及彼此，更牽動著世界局勢的變化。大陸是否能如願擔任一個推動世界往前走的角色，端賴如何用一個全世界都能接受的方式處理與臺灣之間的關係。
</w:t>
          <w:br/>
          <w:t>國際研究學院院長王高成主持開幕式時表示，希望藉由這次的研討會邀請國內研究中國大陸之學者，分別從政治經濟、社會文化、區域安全等面向，討論兩岸關係的變化。陸研所碩一利彥翰說：「印象最深刻的是張五岳老師發表的中共十九大與對台政策，提到『如果兩岸官方不融洽，而年輕人和諧，未來是可能和平的。若兩岸年輕人仇恨越深，官方再和諧也沒用』，即使兩岸現況不樂觀，但交流肯定是要繼續下去。」</w:t>
          <w:br/>
        </w:r>
      </w:r>
    </w:p>
  </w:body>
</w:document>
</file>