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a70d6f7124d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淡江菁英第31屆金鷹獎得主鄭道明專訪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第31屆金鷹獎與第五波特刊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朝陽科技大學校長鄭道明 永續經營關注學生成長
</w:t>
          <w:br/>
          <w:t>【記者劉必允專訪】「言身不失其友、事君不營其私、不阿而退」是本屆金鷹獎得主，土木系校友，朝陽科技大學校長鄭道明對行政工作的態度，「設定好目標就按部就班、全力以赴地達成」則是他在工作上的堅持。因為這分對同仁的關懷，以及設定目標後持續不懈的努力，讓他帶領朝陽科大挺進2017年英國泰晤士報高等教育特刊公布的全球前1000名大學排行榜，提前達成上任校長後的其中一個目標。功成不居的他謙虛地表示，「能夠獲得殊榮全校師生都很開心，這份成就不是我自己達成的，是大家一起努力得來的。」
</w:t>
          <w:br/>
          <w:t>鄭道明在大二時就已經確立進入大學教書的目標，「當時想法很簡單，就只是想要找一份有一定社會地位、環境單純且可以有自由時間的工作，所以我認真唸書並充實英文程度，讓成績維持在一定水平，以方便申請國外學校。」他退伍後先到一家貿易公司上班，「很多人不知道我曾經在學校以外的地方工作過，這段經歷看似和現在的發展沒關係，卻深深地影響我。」鄭道明當時擔任業務，過程中學習了不少關於客戶服務的概念如二八法則，後來被他運用在學校治理上，「所謂的二八法則，就大學來說，是百分之80的學生通常會來自百分之20的高中職，所以依學生入學人數來進行排序，可以得到大多數學生入學前就讀的目標學校，加強與這些學校的關係，相對較能維持穩定生源。這是我擔任教務長之後一直採用至今的方式。」將商業數據概念運用在學校經營，讓他更能掌握現狀及制訂目標。
</w:t>
          <w:br/>
          <w:t>身為大學教授，鄭道明非常敬佩大學時期的教授群，在課堂上總能不厭其煩的講解，希望能讓學生充份吸收的認真態度，讓他在求學過程中得到很大的啟示，這些教授在學術上的勤奮研究，也提供他很好的示範。不過擔任行政工作後，鄭道明開始關注到學生其他方面的表現，「現在大學環境與當初不同，對於學生不能只用成績來當成唯一的評量指標。大學生的表現有很多面向，如果我們能夠充分了解並給予適當的協助，對他的未來及社會來說反而會是一種幫助。」所以他空閒時會在校園內到處走走，看看同學們的活動，希望能藉此多多了解學生的狀況，並了解學生的需求。對於教學，鄭道明則會幫學生訂定20%的成長目標，「我對於每個學生會因材施教，曾經有一位研究生很聰明，在我教他之前他已經是100分的人才，但我告訴他不能一直停在這裡，否則這份文憑對他來說沒有意義。雖然我的要求造成他很大的壓力，但經歷了這些磨練讓他有所成長，帶著120分的能力畢業，我覺得這樣才是真正的教育。」
</w:t>
          <w:br/>
          <w:t>鄭道明在學術表現和行政經歷都非常傑出，還曾獲選2012年馬奎斯（Marquis）世界名人錄（Who's Who in the World 2012），儘管如此，接任校長是他從沒想過的事。「身為工程人有個很大的特色，就是不會排斥責任的承擔。」當職位一路從營建工程系主任、院長、副校長到現在的校長，他覺得最大的改變，是必須提升規劃的層級，且要自己做出決定並承擔責任。不變的則是以學生利益為前提，任何決定只要是對學生有益，他都會儘量促成。對於學校的經營，鄭道明接任校長之後，提出治校六大目標：確保學生學習成效、確保教授教研品質、確保學校辦學聲望、確保招生量多質優、確保行政運作順暢及確保校務基金穩健成長，他認為這些是大學經營的根本，也是核心價值所在，而且不管之後誰擔任校長，都能有所依循，帶領朝陽持續前進。
</w:t>
          <w:br/>
          <w:t>榮獲本屆金鷹獎，鄭道明表示十分意外，「金鷹獎競爭激烈，能獲獎對我來說是一種惕勵，也是對朝陽科大的肯定。我期許自己帶領朝陽往更好的方向蓬勃發展，希望有一天能趕上淡江的腳步，向母校看齊」對於學弟妹，他提出「建立視野、多元學習、及早立定志向」的三個建議，希望學弟妹「要讓自己持續地進步，永遠不要嫌起步太晚，只有不停的超越自己，成功才更容易相隨」。</w:t>
          <w:br/>
        </w:r>
      </w:r>
    </w:p>
  </w:body>
</w:document>
</file>