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953b2911d45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窗邊故事系列──那個暮春午後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暮春時節，窗外繁花繽紛馥，紫色光影映動群山，燕雀歡唱，蜂蝶玩耍。沿著那道通往鄉間的小徑走去，令俐的野花迎風嫣然巧笑，與泥土混合的芳香，在空氣中微微蒸騰，與這充滿日色的午後時光十分和諧。
</w:t>
          <w:br/>
          <w:t>
</w:t>
          <w:br/>
          <w:t>　乘著雲彩湖光，雀鳥輕靈地與我共享下午茶，只有貓咪悠閒慵懶地睡著，任誰也不管。教我覺得美好的生命中正有一股活泉在奔流，熾烈地嚮往那絢爛的天宇、明媚的陽光和生機蓬勃的林野，好想邀您整裝出發，請跟我來……
</w:t>
          <w:br/>
          <w:t>
</w:t>
          <w:br/>
          <w:t>（編按：此為本校藝術中心組員楊靜宜於今年參加世界押花繪畫展，進入決選之作品。）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7008" cy="999744"/>
              <wp:effectExtent l="0" t="0" r="0" b="0"/>
              <wp:docPr id="1" name="IMG_7ad545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8/m\aed2392f-6433-4c89-8221-541ea462dbeb.jpg"/>
                      <pic:cNvPicPr/>
                    </pic:nvPicPr>
                    <pic:blipFill>
                      <a:blip xmlns:r="http://schemas.openxmlformats.org/officeDocument/2006/relationships" r:embed="Rb52aa982f3cb44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7008" cy="99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2aa982f3cb4491" /></Relationships>
</file>