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8f566b43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歐研所與南華將進行論文交流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【記者邱啟原報導】本校與南華大學兩校歐研所，在上週四（20日）簽署協定，未來在平等互惠原則下，進行兩所論文交換。
</w:t>
          <w:br/>
          <w:t>
</w:t>
          <w:br/>
          <w:t>　南華大學歐研所所長洪美蘭表示，南華歐研所成立至今只有九年，無論資源或人數上都不足，而淡江歐研所已經有三十多年歷史，是台灣研究歐洲文化的重鎮，因此希望藉由這次合作，能提升該校的學術環境。歐研所所長邱大環說，本著學術公開的原則，樂於看到這樣的合作，也能利用淡江歐研所本身的資源幫助其他學校歐研所改善學術環境，進而提升台灣歐洲文化研究的水準。
</w:t>
          <w:br/>
          <w:t>
</w:t>
          <w:br/>
          <w:t>　【記者翁履中報導】歐研所將於明日在驚聲國際會議中心舉行「從歐盟候選會員國探討歐盟擴張之前景」國際學術研討會，校長張紘炬博士、外交部次長杜筑生及歐洲經貿辦事處處長Mr. Brian McDonald將蒞臨開幕式致詞。會中將邀請來自奧地利、拉托維亞、匈牙利、葡萄牙及波蘭等國的學者發表學術論文，並與國內研究此領域之學者進行討論。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7696" cy="1030224"/>
              <wp:effectExtent l="0" t="0" r="0" b="0"/>
              <wp:docPr id="1" name="IMG_323c39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e8ad9bcf-6209-424f-a8e2-e726c99f0b6d.jpg"/>
                      <pic:cNvPicPr/>
                    </pic:nvPicPr>
                    <pic:blipFill>
                      <a:blip xmlns:r="http://schemas.openxmlformats.org/officeDocument/2006/relationships" r:embed="Rbde86fa75ec9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696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e86fa75ec94b75" /></Relationships>
</file>