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0809352ff645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雙年會體育館七樓設宴 千人餐敘</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【記者林妍君淡水校園報導】本校2018年世界校友會聯合會雙年會大會晚宴於3日晚間舉行，這是首次在紹謨體育館7樓設宴，席開近百桌，眾人齊聚體育館享用福華飯店外燴。 
</w:t>
          <w:br/>
          <w:t>　首先由柏齡大鼓陣打頭陣，接著全場起立唱校歌回味在學時光，開場儀式則由校長張家宜、世界校友會聯合會總會長陳定川、系所友會聯合總會會長林健祥、中華民國淡江大學校友總會會長陳進財、大陸校友聯誼總會會長莊文甫、世界校友會聯合會榮譽總會長段相蜀、馬來西亞留台校友會前會長李子松、北美洲校友會聯合會會長馮啟豐、行政副校長胡宜仁、國際事務副校長戴萬欽等長官、貴賓一同刺破氣球，「心在淡江，意再超越」八字映入眼簾，彩球飛散在空氣中，很是吸睛。 
</w:t>
          <w:br/>
          <w:t>　接下來活動由大陸校友會帶領全體一起做健身操！眾人雙手舉高，隨著音樂節奏擺動身體；商管碩士在職專班安排歲末聯歡表演的前三名隊伍，帶來寶萊塢印度歌舞等舞蹈表演，掀起活動高潮，展現本校充滿活力、青春熱血的面貌；北美校友會則以Twist扭扭舞曲、Wild Wild Wild恰恰舞曲、瀟灑走一回等曲子進行排舞；張校長大方上台高歌《月亮代表我的心》、《小城故事》，更熱情邀請校友一起合唱、同歡，場面和樂融融。 
</w:t>
          <w:br/>
          <w:t>　晚宴最高潮為主持人宣布菁英校友會會長陳進財捐款三百萬元做為守謙中型菁英會議室之用，而企管系校友張瑞峰隨即響應認捐守謙百萬磚。活動最後進行交接典禮，由林健祥交棒給北美洲校友會會長馮啟豐，大家相約2020年休士頓見！</w:t>
          <w:br/>
        </w:r>
      </w:r>
    </w:p>
    <w:p>
      <w:pPr>
        <w:jc w:val="center"/>
      </w:pPr>
      <w:r>
        <w:r>
          <w:drawing>
            <wp:inline xmlns:wp14="http://schemas.microsoft.com/office/word/2010/wordprocessingDrawing" xmlns:wp="http://schemas.openxmlformats.org/drawingml/2006/wordprocessingDrawing" distT="0" distB="0" distL="0" distR="0" wp14:editId="50D07946">
              <wp:extent cx="4876800" cy="2011680"/>
              <wp:effectExtent l="0" t="0" r="0" b="0"/>
              <wp:docPr id="1" name="IMG_8039c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27005220-7bd7-4cf7-8ed7-cce24481f3fd.jpg"/>
                      <pic:cNvPicPr/>
                    </pic:nvPicPr>
                    <pic:blipFill>
                      <a:blip xmlns:r="http://schemas.openxmlformats.org/officeDocument/2006/relationships" r:embed="R79c8520bc26644d6" cstate="print">
                        <a:extLst>
                          <a:ext uri="{28A0092B-C50C-407E-A947-70E740481C1C}"/>
                        </a:extLst>
                      </a:blip>
                      <a:stretch>
                        <a:fillRect/>
                      </a:stretch>
                    </pic:blipFill>
                    <pic:spPr>
                      <a:xfrm>
                        <a:off x="0" y="0"/>
                        <a:ext cx="4876800" cy="2011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c8520bc26644d6" /></Relationships>
</file>