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1afea745d148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2018傑出系友獎頒48人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由「淡江大學系所友會聯合總會」為鼓勵系所友會之系友對國家、社會、人群及母校有卓越貢獻所設立的「傑出系友獎」，每年都選在「春之饗宴」這一天公開表揚，今年適逢世界校友會雙年會在校舉行，讓3日上午11時在守謙國際會議中心有蓮廳舉行的頒獎典禮更加熱鬧。今年共計6學院48校友獲此殊榮，在會中由各學院院長進行頒獎。獲獎名單請見淡江時報網站。（網址：http://tkutimes.tku.edu.tw/） 
</w:t>
          <w:br/>
          <w:t>　系所友會聯合總會會長林健祥致詞表示：「歡迎校友踴躍參與，適逢舉辦校友雙年會，有承先啟後的意義；也請校友有空多在校園逛逛，尤其新蓋好的守謙國際會議中心，是由校友們捐款興建的，歡迎大家多多捐款回饋母校，讓學弟妹能有更好的學習環境。」
</w:t>
          <w:br/>
          <w:t>　校長張家宜則向校友說明，每年這個時候都會頒發「傑出系友」的獎項，是因為要感謝各系所傑出校友的付出，透過春之饗宴來表揚他們對於母校的支持，最後也希望校友能多多支持母校的發展，透過獎學金或提供實習的機會，除了與學校緊密結合外，也能對學弟妹有所幫助。 
</w:t>
          <w:br/>
          <w:t>　現任立法委員，戰略所校友蔡適應感謝校友會舉薦與母校的栽培，才能將所學貢獻於社會。在就讀研究所時期，因為當時是邊工作、邊讀書，比較沒有機會參與校內的社團活動，不過也很感謝老師的教導，因為當時就讀的戰略所是小班制，與教授及同學間的關係都很密切，至今都還定期舉辦聚會，很難得能繼續保持這樣師生間的交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10256"/>
              <wp:effectExtent l="0" t="0" r="0" b="0"/>
              <wp:docPr id="1" name="IMG_59cd3a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f83b6f2f-5f73-4739-a539-524bc577ba34.jpg"/>
                      <pic:cNvPicPr/>
                    </pic:nvPicPr>
                    <pic:blipFill>
                      <a:blip xmlns:r="http://schemas.openxmlformats.org/officeDocument/2006/relationships" r:embed="R4191cc2a521443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91cc2a5214431d" /></Relationships>
</file>