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a84fa2f6642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EMBA聯合同學會迎新喝春酒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商管碩士在職專班EMBA聯合同學會3月10日於台北市建國啤酒廠舉辦迎新暨新年餐會，商學院院長邱建良、EMBA執行長林宜男、企管系主任楊立人、財金系主任陳玉瓏以及系所友會聯合總會總會長林健祥皆到場，與近百名新舊會員一同喝春酒。
</w:t>
          <w:br/>
          <w:t>會長黃茵茵表示，EMBA聯合同學會陣容堅強，一直以來大家的相處都很融洽，這個活動主要是歡迎106學年度各系所新生會員加入聯合同學會大家庭，整場聯誼餐敘氣氛既熱鬧又溫馨，大家迅速打成一片，彼此留下難忘的回憶，期待下次的歡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7242f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10191547-dd63-4400-940c-c2d3dbba09e6.jpg"/>
                      <pic:cNvPicPr/>
                    </pic:nvPicPr>
                    <pic:blipFill>
                      <a:blip xmlns:r="http://schemas.openxmlformats.org/officeDocument/2006/relationships" r:embed="R587895ddc8fc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7895ddc8fc4d11" /></Relationships>
</file>