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00ce248a1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台灣微軟校園講座吸引220生參加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想了解產業新趨勢嗎？2018台灣微軟－未來生涯體驗計畫「你的履歷，由你定義」校園巡迴講座暨實習分享會於19日晚間7時在Q409以「科技外商的教戰守則」為題演講，吸引約220名學生到場聆聽，人氣爆棚。講座邀請到資管系第九屆校友、台灣微軟專家技術部總經理胡德民說明雲端平臺、人工智慧、大數據及物聯網技術的成功推動，加速了企業數位化之轉型。
</w:t>
          <w:br/>
          <w:t>　胡德民講述趨勢、進化、改變及職場價值表現4項要點，說明微軟在大陸市場與阿里巴巴、騰訊、百度等企業競爭，加上產業界線日趨模糊，使得企業運用互聯網轉型變得相當重要，「臺灣企業對於互聯網技術應用在人際關係和價值鏈的意識薄弱，當遇上外界衝擊時，電子商務公司獲利才容易被壓縮。」
</w:t>
          <w:br/>
          <w:t>　「我們該思考擁抱改變。」胡德民呼籲這世代的年輕人在AI時代找到核心競爭力，藉由實習提早發現個人優勢，且善用科技技術來創造個人存在的價值。他提醒，「微軟只用有自信的人，如果你自己都不相信自己，為什麼老闆要相信你？」
</w:t>
          <w:br/>
          <w:t>　現任台灣微軟實習生、公行四張詠妮分享，「到台灣微軟實習9個月，我籌辦過20場研討會、31場線上分享會，過程中除了精進我的文書、英文能力及抗壓力，且從中得到許多實務經驗，建立起個人的品牌價值。」
</w:t>
          <w:br/>
          <w:t>　國企三楊雅筑說：「之前在台灣微軟未來生涯體驗計畫的社群粉專看到講座消息，聽完分享會後真的很想加入微軟的實習行列。」
</w:t>
          <w:br/>
          <w:t>　演講精華摘述請見翰林驚聲專欄。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432553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ab74f5dc-1bc8-4132-96e9-d864ddf9d7c6.jpg"/>
                      <pic:cNvPicPr/>
                    </pic:nvPicPr>
                    <pic:blipFill>
                      <a:blip xmlns:r="http://schemas.openxmlformats.org/officeDocument/2006/relationships" r:embed="Rbc03f17318ad42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03f17318ad4225" /></Relationships>
</file>