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de777f873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機器人社圖書館展樂高夾娃娃機/遙控走迷宮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想懂AI不用跑太遠！覺生紀念圖書館非書組與本校機器人研究社於3月12日起至6月30日在總館5樓非書資料室共同策展的系列活動之一「現代科技機器學習與體驗：4項樂高遊戲機組」，有透過NXT機器人教具做出的「夾娃娃機」、透過手機或平板連線的「遙控走迷宮」、透過樂高機器人教具套件，應用齒輪原理與物理力學做出的「機器狗」與由LED組成，透過程式自動控制能夠規律閃爍的「LED CUBE」，期許能寓教於樂，增廣師生對AI / 機器人的認識。非書資料組組長丁紹芬表示，「影片和遊戲比起書籍更有趣味性，能夠讓同學們藉由簡單的操作去了解現今AI人工智慧的趨勢。」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9704f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bffd6b9c-103e-42b4-a30d-42472fcfc698.JPG"/>
                      <pic:cNvPicPr/>
                    </pic:nvPicPr>
                    <pic:blipFill>
                      <a:blip xmlns:r="http://schemas.openxmlformats.org/officeDocument/2006/relationships" r:embed="Rb273c09046f344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73c09046f34427" /></Relationships>
</file>