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39693fc7b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全社評資圖學會特優種子課輔優等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資訊與圖書館學系學會和種子課輔社於3月31至4月1日前往國立中興大學參加「107年全國大專校院學生社團評選暨觀摩活動」，共計有258個社團共襄盛舉。大會邀請到38位評審針對組織運作、財物管理、社團活動績效等進行選評，兩社團最終獲得評審青睞，資圖系學會贏得自治性、綜合性社團特優獎、種子課輔社獲頒服務性社團優等獎。
</w:t>
          <w:br/>
          <w:t>　課外組學務創新人員劉宴汝說：「這次首度推派社團報名服務性組別，且該組為全社評競爭程度最高，很高興看到種子課輔社脫穎而出，資圖系學會更是蟬聯兩屆自治、綜合性社團特優獎，表現相當出色。」
</w:t>
          <w:br/>
          <w:t>　資圖系學會會長、資圖三張宜婷說：「組織運作根據宗旨訂定短中長程計畫、主題及目標等，因此我們準備社評以此為重，並具體整理成書面資料，我想這也是獲評審肯定的關鍵之一。感謝學長姊將去年參加經驗傳承給我們，未來我們會繼續為系內會員服務，把系學會的價值發揮到最大。」
</w:t>
          <w:br/>
          <w:t>　種子課輔社社長、中文三梁文瑄說明，「我們以『關懷弱勢及偏鄉學童，平衡教育資源與提升學童競爭力』為宗旨，且因應社團發展方向，將所有活動環環相扣，使其更具有整體性。我們在準備期間了解到全社評不僅凝聚社團情感，更督促我們建立起完善制度，「感謝學校、指導老師協助，有了歷屆學長姐們的傳承及夥伴們協力合作，使我們能一直走下去，期待未來有更加傑出的表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8cbf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c2bc1788-f5e6-40c4-8676-9118156663ca.jpg"/>
                      <pic:cNvPicPr/>
                    </pic:nvPicPr>
                    <pic:blipFill>
                      <a:blip xmlns:r="http://schemas.openxmlformats.org/officeDocument/2006/relationships" r:embed="Rffa4ff98e83147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70c7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64bac8fa-b2f2-4972-8fd7-f40f09cce8e8.jpg"/>
                      <pic:cNvPicPr/>
                    </pic:nvPicPr>
                    <pic:blipFill>
                      <a:blip xmlns:r="http://schemas.openxmlformats.org/officeDocument/2006/relationships" r:embed="Ra234c2c36dce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a4ff98e8314729" /><Relationship Type="http://schemas.openxmlformats.org/officeDocument/2006/relationships/image" Target="/media/image2.bin" Id="Ra234c2c36dce487a" /></Relationships>
</file>