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fde4ff060844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花式籃球獲全國大賽２獎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【記者姜雅馨淡水校園報導】花式籃球社5人於4月7日、8日參加由國立臺灣師範大學熱舞社舉辦「HUG Season全國大學嘉年華」，首日在花式籃球全國大賽中，資工系校友周志承贏得冠軍、資工二林翰雨獲得亞軍，表現亮眼。「HUG Season全國大學嘉年華」於今年突破街舞範圍，擴大舉辦花式籃球、饒舌創作、滑板、互動魔術及電競等全國大賽，讓更多大學生能展現自己在社團的努力成果。
</w:t>
          <w:br/>
          <w:t>　花式籃球社社長林翰雨說明：「花式籃球（Freestyle Basketball）意喻沒有固定形式玩法，融合音樂和舞蹈，把籃球變成玩家身體的一部分，更能衍生出創新、多元的玩法。」他補充，透過這次HUG Season，除了與來自全國各地的花式籃球玩家切磋、交流，也更加體會到結合音樂能增進表演者和觀眾之間的互動及共鳴，期待有更多人認識花式籃球，進而加入表演藝術的行列。</w:t>
          <w:br/>
        </w:r>
      </w:r>
    </w:p>
  </w:body>
</w:document>
</file>