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e92d8033f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【姐妹校On Air 】西雪梨大學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西雪梨大學（Western Sydney University）位於雪梨西部，由尼頻高等教育學院、麥克阿瑟高等教育學院、霍克斯伯里農學院三所大學聯盟組成，於1989年正式改制成為西雪梨大學，共擁有班克斯敦、布萊克敦、坎貝爾敦、霍克斯伯里、帕拉馬塔及彭里斯等6個校區，是澳洲公認的傑出新秀大學之一，目前西雪梨大學擁有約3萬2千名學生，國際學生逾4千名，與本校於今年3月6日締結為姊妹校。
</w:t>
          <w:br/>
          <w:t>　「把知識帶進生活（Bringing knowledge to life.）」是西雪梨大學的核心價值，該校以就業及實務為主要教學導向，擁有創新優越的教學研究水準，開設學士到博士學位，提供翻譯、商業、傳播、工程設計、健康科學、法律、心理學、生物科技、英語教學、觀光及飯店管理等課程，因此吸引大量國際學生就讀。此外，專業知識涵蓋百種領域，供學生多樣化選擇，且皆有澳洲政府及國際間認證；畢業生就業率超過90%，顯現其教育成果及學生素質。
</w:t>
          <w:br/>
          <w:t>　根據泰晤士高等教育（THE）世界大學排名，西雪梨大學在2018年被列入世界大學500強，未來本校將針對學生留學與西雪梨大學制定更進一步的合作計畫。（整理／林姸君、圖片來源／www.westernsydney.edu.au）
</w:t>
          <w:br/>
          <w:t>相關「姊妹校 On Air」介紹，請至淡江時報網站（http://tkutimes.tku.edu.tw）點選姊妹校專區，就能搜尋到更多友校資訊！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21936" cy="2737104"/>
              <wp:effectExtent l="0" t="0" r="0" b="0"/>
              <wp:docPr id="1" name="IMG_7a5f9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3a835617-69bd-4d9f-893d-12326fd1598c.jpg"/>
                      <pic:cNvPicPr/>
                    </pic:nvPicPr>
                    <pic:blipFill>
                      <a:blip xmlns:r="http://schemas.openxmlformats.org/officeDocument/2006/relationships" r:embed="Rb1de00de8f6d4b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1936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de00de8f6d4be2" /></Relationships>
</file>