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18b30329848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2017序曦盃圓滿落幕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由本校健言社、臺灣科技大學演辯社和學生會主辦「2017第四屆序曦盃大專院校新生盃辯論比賽」於上月25、26日展開激辯，共16隊隊伍角逐。健言社社長、統計二高岳暘說，「序曦盃意喻揭開序幕，因而對於選手資格有所設定，希望同學能以此賽做為大學參與辯論的起頭。」
</w:t>
          <w:br/>
          <w:t>高岳暘說，今年有較多的南部學校願意出賽，可見序曦盃名氣逐年上升。可惜今年準備倉促，在選手資格認定上造成爭議，未來在準備宮燈盃也會記取經驗，期望辦出更精緻的比賽。「序曦盃是我大學辯論的起點，也是我人生的第一個冠軍。今年換我來舉辦富有傳承意味，希望能將這份熱情延續下去。」</w:t>
          <w:br/>
        </w:r>
      </w:r>
    </w:p>
  </w:body>
</w:document>
</file>