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26570cc1343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優久大學聯盟12校教務合作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106學年度優久大學聯盟第8次教務長會議於4月20日14時在守謙國際會議中心菁英廳召開，此次會議由本校承辦，優久大學聯盟統籌中心執行長崔文慧、12所大學教務長（世新大學教務長由校長代為出席）及相關業務同仁參加。教務長鄭東文致詞，歡迎大家來淡江大學，本次將就合作項目做匯報、整合與討論，也希望大家能提出各自想法。
</w:t>
          <w:br/>
          <w:t>　會議主要討論12校教務合作項目的執行進度，包括，境外生資格驗證資訊分享、磨課師平臺，資源互享、共同開課，校際選課，多元選擇、暑期聯合開課，加值資源效益、持續推動國內交換生、辦理跨校多元跨領域學習活動、持續推動跨校輔系及雙主修。並決定下次會議將在7月於輔仁大學舉辦優久大學聯盟第9次教務長會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1a7c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a20bb3c1-9ad4-4566-b5e7-b5faee3273b1.jpg"/>
                      <pic:cNvPicPr/>
                    </pic:nvPicPr>
                    <pic:blipFill>
                      <a:blip xmlns:r="http://schemas.openxmlformats.org/officeDocument/2006/relationships" r:embed="R53e8944bb71940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e8944bb719403b" /></Relationships>
</file>