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8948c3e36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微光邀詩人蔣闊宇談現代詩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雅媛淡水校園報導】4月17日晚間7時，微光現代詩社邀請詩人蔣闊宇在SG503教室，以「後寫實主義：現代詩與知識的抒情性質」為題展開兩小時演講，吸引近20位同學參加。微光詩社社長、中文三簡妙如表示，「蔣闊宇分享詩中的社會關懷，討論其中寫實主義、後寫實主義的展現，讓社員了解詩的發展歷史，並且可應用在個人創作中。」
</w:t>
          <w:br/>
          <w:t>蔣闊宇以個人創作《好想把你的頭抓去撞牆》詩集為例，從自我出發、分享自身在工會工作的經驗，他觀察現實社會，關心勞工議題，以「撞牆」意象來形容社會化過程的各種景象，且藉由創作嘗試和後寫實主義連結。
</w:t>
          <w:br/>
          <w:t>蔣闊宇同時和詩社同學們暢談知識的原始脈絡與詩人寫作的詩觀等，微光詩社社員、英文四徐瑜棉說：「講者推翻了寫實主義，帶領我們更加了解其與後寫實主義的不同。他也提到自己和世界的關係，鼓勵我們透過文字展現真誠，更能了解自我和世界。」</w:t>
          <w:br/>
        </w:r>
      </w:r>
    </w:p>
  </w:body>
</w:document>
</file>