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ad5c59f2e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【人物短波】堯文譓深耕後山奇萊美地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企管系畢業校友堯文譓是土生土長花蓮人，民國80年畢業後就返鄉走入家庭，育有四名子女，並在事業上協助先生，兩人攜手將家族企業立川漁場經營得有聲有色。五年前，因著花東地區優異的自然環境，最適合發展優質的農漁牧產品，堯文譓夫婦將60公頃閒置溪埔地活化，成立「奇萊美地股份有限公司」，生產有機無毒的農漁牧產品，不僅為後山在地居民提供就業機會，身為虔誠基督徒的堯文譓表示，也希望關懷全人的身心靈健康。（文／本報訊）</w:t>
          <w:br/>
        </w:r>
      </w:r>
    </w:p>
  </w:body>
</w:document>
</file>