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52936407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學生議會補選2議員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第37屆學生議會議員補選」於上月27日晚間開票揭曉，文學院議員候選人、歷史四盧梓滿的有效票數144票，工學院議員候選人、土木二戴澤紘的有效票數197票，兩人得票數皆超過最低門檻60票，順利當選。
</w:t>
          <w:br/>
          <w:t>文學院議員當選人盧梓滿說：「很榮幸能當選學生議員，衷心感謝大家的支持，讓我體會到『團結就是力量！』感謝助選團隊在競選期間合作溝通，相互勉勵。今後，我會虛心學習，用心服務大家。」工學院議員當選人戴澤紘說：「感謝助選團隊強而有力的後援，更要感謝所有支持我的人，沒有你們就沒有我的當選。」</w:t>
          <w:br/>
        </w:r>
      </w:r>
    </w:p>
  </w:body>
</w:document>
</file>