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3c37320a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微光詩展 點字聲音導讀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雅媛淡水校園報導】微光現代詩社與視障資源中心合作於4月16日到20日在文學館2樓和商管大樓1樓的視障資源中心外走廊，舉辦第二屆盲生讀詩計畫。今年以「詩的識別證––我○○的世界」為題，總計吸引逾150位師生共襄盛舉。
</w:t>
          <w:br/>
          <w:t>微光詩社社長、中文三簡妙如表示，「透過幹部們不斷地討論、逐步拼湊出我們『識別』的詩的模樣，除了邀請大家一同認識詩，也帶領同學們了解能藉由不同媒介瞭解詩作，期待大家找到屬於自己識別世界的方式。」她補充，由於第一屆舉辦獲得熱烈回響，因此第二屆增加文館2樓的展場，希望藉由點字詩和聲音詩，協助視障生突破閱讀限制，讓他們也能體會現代詩的美好，拓展不同視野。
</w:t>
          <w:br/>
          <w:t>此次活動分為「點字詩」、「聲音詩」兩部分展覽，所有作品皆是微光詩社社員們創作，聲音詩則由社員們親自參與錄製。觀展者之一、電機三林哲宇說：「我曾經遇過一位聽覺障礙的盲生，活動同時有聲音詩和點字詩，讓幫助盲生閱讀的活動變得很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ba6b2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a0b0afb1-9fa1-4ffa-945d-3b74c98c6c44.jpg"/>
                      <pic:cNvPicPr/>
                    </pic:nvPicPr>
                    <pic:blipFill>
                      <a:blip xmlns:r="http://schemas.openxmlformats.org/officeDocument/2006/relationships" r:embed="Rc17b29a4c0a84a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7b29a4c0a84af5" /></Relationships>
</file>