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d1f463cb243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持續的進修，不斷地突破目前的自己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專訪�攝影】許多人都知道，得到文、理、工等博士學位不是一件簡單的事；但是卻很少人知道，修「體育博士」是需要投注更多時間及心力來完成的。在偌大的淡江校園中，就有一位年輕的體育博士，他，就是體育室活動組組長──張家昌。
</w:t>
          <w:br/>
          <w:t>
</w:t>
          <w:br/>
          <w:t>　「小時候由於社區環境的影響，看到朋友打球打得很好，非常羨慕，就對羽球產生極大的興趣……」張家昌娓娓道出他與「羽球」結緣的經過。打從十歲開始接觸羽球運動，張家昌便與體育結下了不解之緣；加入羽球隊後，因為練球不用參加升旗，張家昌常常練習過頭而忘了上課時間，只得趁老師不注意時從後門溜進教室上課。也由於他對羽球的這份執著，從小學五年級開始，初試啼聲的他就開始代表學校對外比賽，並獲得不少好成績。
</w:t>
          <w:br/>
          <w:t>
</w:t>
          <w:br/>
          <w:t>　國二那年他如願轉入羽球名校接受訓練，名校裡人才濟濟，張家昌在那裡非但成了板凳球員而失去發揮空間，連練習時間都被剝削，讀了幾個月只好又轉回原來的學校。雖然懷著滿腹委屈回到桃園鄉下，張家昌也沒因此喪失了鬥志，反而產生了一股不服輸的意志，每天早上五點起床跑步、練球，把自己當成「瘋子」一般訓練，他認為唯有這樣才能成功。升國三那年，他獲得全國青少年比賽的亞軍，靠的即是他那「執著」、「不服輸」的精神。
</w:t>
          <w:br/>
          <w:t>
</w:t>
          <w:br/>
          <w:t>　高中進入桃園農工就讀，並持續地練球；高二的他就拿下全國乙組冠軍晉身甲組，並以優異的成績進入國立體育學院。讀大學時，張家昌思考未來，不可能以打球為終生職業，因此他決定擔任教職，將自己的經驗及技術傳授給更多選手，也希望對國內體壇的發展有所貢獻；八十二年自軍中退伍後，他來到淡江。
</w:t>
          <w:br/>
          <w:t>
</w:t>
          <w:br/>
          <w:t>　教了幾年體育，張家昌深感所學不足以應付複雜的教學課程，先後前往美國的New Orleans及South Dakota大學取得碩士、博士學位。在美國期間，張家昌相當用功，他說：「因為在國外唸書，加上自己又不是個聰明的人，往往要花別人的三、四倍時間來準備功課。」但是他深信勤能補拙，對於這種忙碌的生活感到相當充實，睡前躺在床上時他仍不忘背書，發現忘記的就趕緊跳下床翻書看，對自己的要求十分嚴格。同時他也感激研究所教授特別的照顧，讓他能在極短的時間完成複雜的學業。
</w:t>
          <w:br/>
          <w:t>
</w:t>
          <w:br/>
          <w:t>　回到淡江，張家昌戒慎恐懼地接下活動組組長的職位，他謙虛的說：「我不是一個很聰明的人，但我希望我是個能做事的人。」現階段他會努力去執行他份內的工作，包括給校內的教職員生一個快樂的運動環境、對外擴展學校在各項運動的知名度等等。
</w:t>
          <w:br/>
          <w:t>
</w:t>
          <w:br/>
          <w:t>　一路走來，張家昌要感謝的人非常多，除了教練、老師、朋友的支持及淡江對他的各項幫助之外，家人的鼓勵是他最大的助力。「父親是個數學老師，但是他非常尊重我的決定，一直支持我往這條路走；國中時還特地請了教練來教我，無非是希望我能走出屬於自己的一片天。」這也是他至今仍寧願住在家裡多花點時間陪伴家人的原因；即使每天一大早要花上五十分鐘時間，從桃園開車來淡水上班。
</w:t>
          <w:br/>
          <w:t>
</w:t>
          <w:br/>
          <w:t>　「在社會大學裡，我還是一名新兵，這個社會的文化是相當多元且複雜的。我會持續的進修，不斷地突破目前的自己。」張家昌並引用美國一位名人的一句話：「I don't want perfect.  Just something straight that works.」，就是張家昌最真實的寫照。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219200"/>
              <wp:effectExtent l="0" t="0" r="0" b="0"/>
              <wp:docPr id="1" name="IMG_d492f6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6/m\f53033a6-0093-4bb9-96b7-6252c46ea287.jpg"/>
                      <pic:cNvPicPr/>
                    </pic:nvPicPr>
                    <pic:blipFill>
                      <a:blip xmlns:r="http://schemas.openxmlformats.org/officeDocument/2006/relationships" r:embed="R27b79cdfc6ea4a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b79cdfc6ea4a1b" /></Relationships>
</file>