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13709cf374a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本校11生獲大專優秀青年獎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106學年度社團負責人座談會於5月8日在覺生國際會議廳舉行，由校長張家宜主持，學務長林俊宏、教務長鄭東文等相關單位主管及社團負責人皆出席，亦與蘭陽校園同步視訊，總計逾200人與會。張家宜致詞表示，「淡江非常重視社團活動，並鼓勵全校同學必修社團，相信同學們都能感受到近年來軟、硬體設備的改善，以及社團活動空間的增加，希望可以滿足學生需求，期待淡江社團更加蓬勃發展。」
</w:t>
          <w:br/>
          <w:t>會中，11位得獎學生獲得救國團「107年大專優秀青年獎」，由張校長頒獎，蘭陽校園主任林志鴻亦同步頒發，接續由課外活動輔導組組長陳瑞娥進行社團相關業務報告。
</w:t>
          <w:br/>
          <w:t>自由發言時間，各社團踴躍提問。學生議會議長、經濟四宋威頤提問，學校進行組織精簡後，負責社團事務的課外組是否有人員異動，林俊宏回應課外組人員不受組織整併影響，請同學們放心。
</w:t>
          <w:br/>
          <w:t>健言社社長、統計二高岳暘說，連假期間借到教室、卻無人開門，也沒有收到事前領取鑰匙的通知。陳瑞娥回應，「線上系統應無開放春假期間借用。但因承辦人員疏失，造成同學能申請到教室；總務處也有請我們通知同學，但仍有同學未收到訊息，我們下次會再請同仁多加留意。」
</w:t>
          <w:br/>
          <w:t>西洋劍社社長、經濟三麥潔瑩表示，體育館地下一樓有蚊蟲孳生及擴散到全館的情況，希望學校能盡速解決。事務整備組組長吳美華回應，已請同仁們購買消毒劑於夜間、同學離校後，進行全館噴灑；我們也發現水溝蓋、管道間縫隙皆是蚊蟲來源之處，經事務組與節能組協議，目前暫封住水溝蓋與管道間縫隙，並聯絡清潔公司前來消毒，以及每兩週進行投藥。吳美華補充，4月23日已請新北市環保局來校進行全面性清理，期待有助於改善校內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8f01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bdba6090-f553-4c38-b19f-15934c109ff8.jpg"/>
                      <pic:cNvPicPr/>
                    </pic:nvPicPr>
                    <pic:blipFill>
                      <a:blip xmlns:r="http://schemas.openxmlformats.org/officeDocument/2006/relationships" r:embed="R1b9558e60ffc4c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9558e60ffc4c32" /></Relationships>
</file>