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9f21b9efc43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實地體驗海外語言文化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【記者陳雅韻報導】今年暑假由建教中心主辦的美國紐約、柏克萊、英國劍橋、牛津大學暑期海外研習團與日本文化研習團，均讓參加的學員帶著滿滿的記憶回國，直呼「不想回來了」。
</w:t>
          <w:br/>
          <w:t>
</w:t>
          <w:br/>
          <w:t>　英文三曾尹璽參加紐約大學團，親自體驗紐約多元的文化，街頭處處飄著音樂，最令她印象深刻，她也把握機會，到百老匯欣賞了五場音樂劇，回到台灣後的兩個月，驚見美國911恐怖攻擊事件，見到世貿雙子星大樓倒下去的那一剎那，「眼淚都快掉下來了」她說。
</w:t>
          <w:br/>
          <w:t>
</w:t>
          <w:br/>
          <w:t>　「花了這麼多錢到劍橋，我一直妥善利用時間」國企四黃春福說，參加劍橋大學團，也是寄宿家庭團的他，把握每天晚餐與home爸及home媽相聚的時間，常常想出一個主題與他們討論，除了練習英文會話，更了解英國人的文化，讓他感覺到英文會話方面進步了不少，令他最興奮也最驕傲的，是自己安排、買票、問人，到達世界一級方程式賽車的會場，親眼見到一流的賽車手同台競技。
</w:t>
          <w:br/>
          <w:t>
</w:t>
          <w:br/>
          <w:t>　曾經參加淡江推薦甄試，目前就讀嘉南科技大學的葉依青，參加日本文化研習團，行程中學習日本茶道、花道等文化課程，親自動手插花，且享受道地的日本料理，她說：「很好玩！」穿和服的時候，大家互相幫忙的情景，好似「兩個奴婢幫小姐穿衣」，不過日本人傳統的大澡堂，讓台灣來的學生相當不習慣，紛紛爭搶一人的浴間。
</w:t>
          <w:br/>
          <w:t>
</w:t>
          <w:br/>
          <w:t>　這次英國牛津大學領隊、教官翁永山說，這次一上飛機，座艙長即是中文系校友，另一位空服員也是英文系校友，處處都是淡江人，這次的行程中，他秉持著維護學員人身、財產安全，並期望學員順利取得結業證書，在牛津時見到義大利的學生未成年飲酒，被警察抓走；日本學生護照全部被偷，而淡江牛津團一切平安順利，令他相當安慰。</w:t>
          <w:br/>
        </w:r>
      </w:r>
    </w:p>
  </w:body>
</w:document>
</file>