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b45a7a840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歷史系工作坊交匯文創與博物館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學系主辦「歷史•文化創意•與博物館的交匯工作坊」5月8日在L522舉行，工作坊分成六埸次，囊括關於「博物館的相關資源與經驗的了解」的相關議題。當天上午由文學院院長林煌達主持開幕式，近50人共襄盛舉。
</w:t>
          <w:br/>
          <w:t>首場專題演講由歷史系副教授高上雯擔任主持人揭開序幕，國立故宮博物院教育展資處助研究員蒲麗安以「故宮教育新媒體展的回顧與展望」為主題，介紹故宮「無牆博物館」的宗旨，以數位藝術教育推廣並舉辦各式新媒體展覽，她以2017年的清水雅集為例，其策展理念為連結在地、文化涵養，更成功地獲得了107年美國博物館協會繆思獎銀獎，博物館公共化的推廣教育亦踏入一個新的里程碑。
</w:t>
          <w:br/>
          <w:t>林煌達院長表示，博物館是知識的泉源之一，也是社會教育最重要的一環。近年來博物館的策展規畫內容結合了數位化及多媒體元素，並融合了文化創意構思，改變了以往靜態的展覽思維，使得策展內容更為多樣、活潑，逐漸邁向全方位的氛圍進行。歷史二何昱奇表示：「不論是策展分享、科技應用，還是博物館經營與異業結盟，每一位講者的分享都是博物館教育呈現的面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2b3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0af0db0f-88a6-4543-bf93-a53bfb55edb1.JPG"/>
                      <pic:cNvPicPr/>
                    </pic:nvPicPr>
                    <pic:blipFill>
                      <a:blip xmlns:r="http://schemas.openxmlformats.org/officeDocument/2006/relationships" r:embed="R2400a08a86a24f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00a08a86a24f94" /></Relationships>
</file>