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786fc4243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胡宜仁  /  教育發展中心主任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私立逢甲大學保險學研究所碩士
</w:t>
          <w:br/>
          <w:t>
</w:t>
          <w:br/>
          <w:t>●主要經歷
</w:t>
          <w:br/>
          <w:t>醒吾銀保科主任
</w:t>
          <w:br/>
          <w:t>景文銀保科主任、訓導主任、教務主任
</w:t>
          <w:br/>
          <w:t>
</w:t>
          <w:br/>
          <w:t>淡江保系主任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00912"/>
              <wp:effectExtent l="0" t="0" r="0" b="0"/>
              <wp:docPr id="1" name="IMG_a48afa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c1958135-b19c-4fc8-95e4-488f3504bb54.jpg"/>
                      <pic:cNvPicPr/>
                    </pic:nvPicPr>
                    <pic:blipFill>
                      <a:blip xmlns:r="http://schemas.openxmlformats.org/officeDocument/2006/relationships" r:embed="R37603f93ca3d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603f93ca3d457a" /></Relationships>
</file>