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0e503ea6624d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西洋劍社回娘家擊劍同樂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子洵淡水校園報導】回歸社團時光，重拾擊劍回憶！西洋劍社於6月2日在紹謨紀念體育館地下一樓舉辦第51屆校友回娘家活動，37位學長姐返校歡聚，近70人共襄盛舉。現場以劍會友，邀請團員自由切磋，同享擊劍樂趣，學長姐給予社團經營和校隊支持，氣氛融洽。
</w:t>
          <w:br/>
          <w:t>西洋劍社社長、經濟三麥潔瑩說：「每年舉辦回娘家傳統，提供情誼聯繫的平臺和機會，很開心看到社員和戰友們返校團聚，給予我們鼓勵、金援及指導等協助。我也很榮幸看到傳聞厲害的張勝錕學長與社員切磋軍刀，仿佛看了一場精彩的表演。雖然辦活動很辛苦，但一切成果都很值得。」</w:t>
          <w:br/>
        </w:r>
      </w:r>
    </w:p>
  </w:body>
</w:document>
</file>