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6bf7d97f447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【2018畢業特刊】交織淡江人網絡 環繞地球村高飛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 張家宜
</w:t>
          <w:br/>
          <w:t>淡江建校至今逾25萬校友，隨著學校發展而不斷增加人數，是年年增值的寶貴資產。從歷年媒體調查的「企業最愛大學生」成績，21載連霸私校第一， 9大能力指標中有8項高居冠軍，意味淡江人在三環五育的訓練之下，兼具能力與態度。倘若能團結手牽手展臂圍繞，在具規模的校友組織中，交織不同年代的廣闊人際網絡，更能青雲直上，拉近擁抱世界的距離。
</w:t>
          <w:br/>
          <w:t>一磚一瓦齊心打造的守謙國際會議中心啟用，承接締造再現宮燈傳奇的一大步，每間會議室公開認捐命名，蘊含校友、系所，甚至推展至家族親人的濃厚情誼。其座落於五虎崗，駐足眺望觀音山無盡天際，近觀紅牆碧瓦校舍起點，新舊對望，承啟里程碑的延續線，將淡江人的國際化胸懷，展現於會議、論壇之間。大樓1樓開放空間，原是同學溜冰的回憶，昇華具傳承的同舟廣場，紀錄社團歷史、淡江文化，也提升社團人社會行走的空間。
</w:t>
          <w:br/>
          <w:t>樂見淡江特色，隨著各位如鵬鳥高飛，在職場各個領域中發光發熱。大傳系畢業校友蔡炅樵引領地方創生，創立溼地保育的「洲南鹽場」，他感謝學校啟蒙關注社會文化的情懷，即便獲得國家環境教育獎優等，仍不放棄追求高品質的決心。獲得師鐸獎的化學系校友、現任元培醫事科技大學校長的林志城，認為社團是可以容許失敗，多做嘗試的學習環境，有助於培養自動自發、團結合作的能力。
</w:t>
          <w:br/>
          <w:t>加州大學柏克萊分校創立150周年以來，首位發表畢業致詞的台灣學生葉采衢，她分享到柏克萊學習的第一堂課，在不知用途下，自由挑選工具完成「破冰任務」，認為在快速轉變的世界中，重點不是手中的工具，而是心中的意志。只有學習批判性思考、團隊合作，才能結合手上的用具面對挑戰，「讓世界成為更好的地方」（make the world a better place）。
</w:t>
          <w:br/>
          <w:t>融合多元前瞻議題的未來學門課程，訓練同學洞悉未來，跳出思考框架（think out of the box），給予自己更多的可能性，創造更大的價值。雨果曾說：「這世界最寬廣的是海洋，比海洋更寬廣的是天空，而比天空更寬廣的是心靈。」用寬廣的心才能飛得更高，鼓起更大的風，遮蔽更多的烏雲。期許各位展現淡江獨特的DNA體質，盡自己最大努力，在職場學長姐的提攜護持之下，開啟飛行旅程，飛得又高又遠。
</w:t>
          <w:br/>
          <w:t>謹代表全校師長、同學，誠摯祝福各位，夢想起飛！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7120"/>
              <wp:effectExtent l="0" t="0" r="0" b="0"/>
              <wp:docPr id="1" name="IMG_2372f7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8/m\3f2eda47-998e-4733-a9c8-f75e12315724.jpg"/>
                      <pic:cNvPicPr/>
                    </pic:nvPicPr>
                    <pic:blipFill>
                      <a:blip xmlns:r="http://schemas.openxmlformats.org/officeDocument/2006/relationships" r:embed="R1acac78c94d949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cac78c94d94943" /></Relationships>
</file>