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f71ddc3d7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【2018畢業特刊】透過擊劍融入淡江生活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公行系 蘇朗軒
</w:t>
          <w:br/>
          <w:t>當初會開始練習擊劍，是因為國一時學校要求每個人都要參加社團，自己不喜歡太過靜態或要在戶外運動的社團，正好擊劍符合我的需求，但越練越有興趣、越來越投入。上大學後加入擊劍隊，因為經驗相對豐富所以當了一年隊長，這時要強化的不只是如何讓自己的技術更上層樓，同時也要協助隊友，讓大家都能變得更強。
</w:t>
          <w:br/>
          <w:t>我是香港僑生，剛來台灣念書的時候覺得格格不入，又無法適應擊劍隊內的學長學弟制度，但我想這是一個學習的機會，也是和大家要一起適應的問題。除了文化差異，還要適應與香港截然不同的飲食問題，這都曾使我感到十分頭痛。
</w:t>
          <w:br/>
          <w:t>這次全大運在我心裡留下最深刻的印象，因為是我們數年來首次錯失團體金牌。其實從沒想過會輸，不過自己曾經拿過數面獎牌，變成其他學校鎖定的研究對象；加上遇到期中考，大家狀態都受到影響，即使拚盡全力還是沒有贏得冠軍，當下也不免掉了眼淚。不過失落也只在當時，因為勝敗乃兵家常事，往這方面想，那股失落也就慢慢消散了。
</w:t>
          <w:br/>
          <w:t>從12歲開始練習擊劍到現在，我最感謝的是我的啟蒙教練，因為他很支持我，他沒有因為我的素質不好而嫌棄我，一步一步慢慢教，直到高三那年終於成為學校主將，還擁有現在的成果，都要感謝他。另外也要感謝李鎮全學長，雖然在上海工作，但不時會回來指導我們，尤其全大運時期還請了好幾天假特別回台灣。現在要畢業了，我想對擊劍隊的學弟妹說，不要輕言放棄，就算剛進來時認為自己素質不好，但只是一開始，再多堅持一下，一定會漸入佳境！（文／李欣倪整理，攝影／黃莉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67c5e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ca2108f-d68b-4eff-afcb-d94b9f2ed24b-蘇朗軒_1.jpg"/>
                      <pic:cNvPicPr/>
                    </pic:nvPicPr>
                    <pic:blipFill>
                      <a:blip xmlns:r="http://schemas.openxmlformats.org/officeDocument/2006/relationships" r:embed="Rca19c37ba9bd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9c37ba9bd4d67" /></Relationships>
</file>