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bef5362c2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【2018畢業特刊】淡江四年 我的閃耀時刻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本報為103學年度入學至106學年度畢業的淡江學子，記錄4年的共同回憶。
</w:t>
          <w:br/>
          <w:t>克難坡
</w:t>
          <w:br/>
          <w:t>淡江的傳統，是大一開學典禮時，由師長們帶領全體新鮮人爬上132階的克難坡，象徵校訓「樸實剛毅」的精神，更具有歷史傳承的意義。豔陽下滿頭大汗的抵達校門口，也成為淡江學生獨有的難忘回憶。國企四簡瑜亭笑道：「雖然爬樓梯很累，但也因此知道淡江有這樣的特色，感覺更認識這個地方了！」
</w:t>
          <w:br/>
          <w:t>文化週
</w:t>
          <w:br/>
          <w:t>每年春天，總能見到海報街人山人海，這是聯合文化週的美食饗宴，預購週加上黑天鵝展示廳的靜態展及「文化週之夜」，讓全校師生認識各地校友會特色、名產，同時推廣各縣市歷史與飲食文化。水環四林育新說：「文化週是淡江的傳統，不僅可以加強校友會間的交流，也能將各地美食推廣給全校師生，是個非常棒的活動！」
</w:t>
          <w:br/>
          <w:t>金韶獎
</w:t>
          <w:br/>
          <w:t>年度盛事「金韶獎創作暨歌唱大賽」今年邁入第30屆，每年總吸引唱片界人士「挖寶」，從校園中發掘創作新生代。淡江作為校園民歌發源地之一，音樂人才輩出，金韶獎不僅提供實現夢想的舞台，更讓熱愛音樂的人才有交流的空間。資圖四褚岳霖表示：「我認為金韶獎在淡江是個十分有意義的比賽，除了促進校內音樂能量成長，也能夠發掘那些隱藏在人群裡的閃耀之星。」
</w:t>
          <w:br/>
          <w:t>世大運舉重在淡江
</w:t>
          <w:br/>
          <w:t>2017臺北世界大學運動會8月登場，舉重項目在紹謨紀念體育館7樓開賽，選手郭婞淳一舉奪下女子舉重58公斤級金牌，歡慶佳績的同時，本校特別邀請她與教練林敬能留下手模留念。曾經在現場觀賞的化學四鄭慧珍表示，有機會看到選手們的臨場表現，那種經過無數次練習後呈現出來的成果，讓她覺得既興奮又感動，她感謝校友的贈票，也肯定學校在體育活動上的用心。
</w:t>
          <w:br/>
          <w:t>守謙會議中心落成
</w:t>
          <w:br/>
          <w:t>守謙國際會議中心落成啟用典禮與本校創校67週年校慶慶祝大會同時舉行。中心之啟用，象徵淡水校園硬體建設已臻周備，校務發展啟航邁入第五波新世代，將持續強化軟體建設，召開國際會議並廣邀國際大師蒞校演講，以提昇本校國際學術聲譽。中文四廖吟萱表示：「守謙落成代表的是校友力量集結，畢業後我也將成為其中一份子，期待未來也有能力回饋母校！」（文／簡妙如、圖／本報資料照、全文詳見淡江時報網站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9936e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5628f50b-e6a5-4ba1-b59e-708b528e8c9d-DSC_4798_1.jpg"/>
                      <pic:cNvPicPr/>
                    </pic:nvPicPr>
                    <pic:blipFill>
                      <a:blip xmlns:r="http://schemas.openxmlformats.org/officeDocument/2006/relationships" r:embed="R8acd431f2c1a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e33d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5b6e167-348b-44b0-b85d-cfeeccd82b03-IMG_8960_1_1.jpg"/>
                      <pic:cNvPicPr/>
                    </pic:nvPicPr>
                    <pic:blipFill>
                      <a:blip xmlns:r="http://schemas.openxmlformats.org/officeDocument/2006/relationships" r:embed="R63fbb01f245847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e9de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ef86cb8-069b-46b0-a7a8-e9e40cc900f5-db2b8939_d16d_4d4f_b2cb_c34e23c7569c_1.jpg"/>
                      <pic:cNvPicPr/>
                    </pic:nvPicPr>
                    <pic:blipFill>
                      <a:blip xmlns:r="http://schemas.openxmlformats.org/officeDocument/2006/relationships" r:embed="Rcdb60f0f7e0b45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cd431f2c1a40de" /><Relationship Type="http://schemas.openxmlformats.org/officeDocument/2006/relationships/image" Target="/media/image2.bin" Id="R63fbb01f245847d8" /><Relationship Type="http://schemas.openxmlformats.org/officeDocument/2006/relationships/image" Target="/media/image3.bin" Id="Rcdb60f0f7e0b4510" /></Relationships>
</file>