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a198d50dc4c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【2018畢業特刊】畢業生服務資訊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106學年度畢業特刊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母校重視與校友的互動，積極規劃及進行畢業生流向資訊平臺相關業務，讓每位校友都能時時感受到淡江的進步。全球各地成立的校友會，是增進校友間情誼的最佳方式，期望應屆畢業生，常與校友會聯繫。
</w:t>
          <w:br/>
          <w:t>校友服務暨資源發展處（http://www.fl.tku.edu.tw/）
</w:t>
          <w:br/>
          <w:t>以學校教育理念，配合國際化、資訊化、未來化之政策推動，提高服務品質為目標，協助提供校友就業、升學、留學等資訊；做為校友與母校互動的橋梁；推動募款業務，積極向校友、社會人士、企業界等熱心人士進行勸募活動，提倡私人捐資興學之風氣，以期眾擎易舉，集腋成裘，增進學校硬體、軟體等資源，促進本校學術地位的提升。
</w:t>
          <w:br/>
          <w:t>淡江大學就業網（https://career.sis.tku.edu.tw/）
</w:t>
          <w:br/>
          <w:t>一個專屬淡江學子的求職就業資訊網，包含廠商徵才及職缺媒合功能，以及相關網站的資訊連結。
</w:t>
          <w:br/>
          <w:t>校友通訊平臺（https://gts.tku.edu.tw/）
</w:t>
          <w:br/>
          <w:t>為強化校友與母校溝通及分享，和校友保持密切的聯繫，讓遠行學子知道淡江永遠在五虎崗上守護各位。校友也可藉此平臺隨時與同學保持聯絡，在新的旅程中有永遠的伙伴互相幫助，以及更新目前狀態，讓學校與同學了解現況。校友基本資料只供相關單位參考，不作為商業用途。通訊聯絡資料則可自行決定是否開放讓同班或全部校友查詢。
</w:t>
          <w:br/>
          <w:t>畢業生流向調查問卷（http://www.fl.tku.edu.tw/question/20120522.asp）
</w:t>
          <w:br/>
          <w:t>教育部及母校為瞭解畢業後校友工作狀況、工作職業類型概況、就業條件、學習回饋、對學校教學及課程等校務概況滿意度，每年皆進行畢業當年及畢業後1、3、5年問卷調查。相關調查，由校友服務暨資源發展處規畫，畢業後1、3年調查問卷，由本校統計調查研究中心進行問卷寄發、催收；畢業當年及畢業後5年，由各系所聯絡所屬學生至相關系統填卷。問卷結果將作為教育部進行教育政策研議與分析，及學校辦理教學改進、服務追蹤、資訊交流及未來校友服務之參考。</w:t>
          <w:br/>
        </w:r>
      </w:r>
    </w:p>
  </w:body>
</w:document>
</file>