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5dd059d4e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【校園話題人物】外交與國際二自由 學習新典範 猶如淡江三化縮影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【記者陳瑞婧專訪】今年春假，本校外籍生、外交與國際二自由（Romano）赴日參加國際研討會International Conference on INTERNET STUDIES（NETs 2018），並以「The Effects of Personalization Algorithms on The Formation of Public Opinion.」為題發表論文。學業成績優秀的他，積極參與校內外活動，去年曾代表本校前往比利時，參加2017年未來學國際會議，一探未來發展和應用趨勢。勇於挑戰自我的Romano，其實已經擁有5年英語教學的資歷，現在英國文化協會（British Council）擔任英文教師。
</w:t>
          <w:br/>
          <w:t>來自南非的他，大學原本念商科，但專業並非所愛，便毅然決然的選擇休學。後來因為家人工作的關係，輾轉到了沙烏地阿拉伯，他開啟了英文教學和旅行，之後還轉戰中國天津，持續教學工作。Romano笑說：「我很喜歡自由的概念。」他的中文名字如同他喜愛漂泊的性格，但在那段時間，他始終想重回校園，學習政治與外交相關專業。
</w:t>
          <w:br/>
          <w:t>幾經波折，他來到臺灣，選擇在本校外交與國際系求學的同時，他也爭取到在英國文化協會教學。Romano總是勇於追求夢想，並積極、靈活的做出改變。他提到，獲得英國文化協會的工作機會十分困難，除了教學對象廣泛，涵蓋在校學生、上班族等，教學課程另分為「My Class」和英語能力檢定「雅思」。同樣在兩岸有教學經驗中，Romano觀察到兩岸都非常重視基礎教育，因此競爭非常激烈；有感於臺灣學生學習氛圍相當被動，所以他透過教案設計和互動遊戲，提高學習英語的興趣及效率。Romano說，教學最大的成就感是，「當我看到學生為一件事全力以赴，最終成功時，臉上散發喜悅光芒的那一刻，我也會同樣感到驕傲。」對學習和付出保有熱情的他，與我們分享今年4月赴日發表論文的收穫，「我的論文是探討Facebook等網路社群媒體對群眾觀點的影響，以大二學生身分出席國際論壇，其實在撰寫、研究及發表等方面，都是一項艱鉅的任務。此行也學到很多互聯網知識，且面對來自全球教授的提問，有了答辯的機會和經驗。」
</w:t>
          <w:br/>
          <w:t>Romano極具自學能力，在前往比利時未來學國際會議之前，他花了一整個學期的時間進行未來學研究。「在會議中，我了解到沒有人能明確的定義未來，未來學知識系統龐大，包含各種領域的專業知識，例如設計，教育，政治，建築等。但正因參與這次活動，讓我非常喜歡未來學，這項學門具有其獨特性且包羅萬象，彷彿讓我看見未來可應用的潛力，更想投身研究在此領域。」
</w:t>
          <w:br/>
          <w:t>Romano說，想繼續留在淡江深造，朝未來學領域的碩士學位邁進。在他身上，猶如看見淡江三化的縮影，他是國際化的一員，努力追尋資訊化知識，積極朝向未來化發展，他的經歷並非唾手可得，而是奮力不懈的爭取。他分享，學習是盡可能地多聽、多閱讀，逼自己進步，「學習的道路上沒有捷徑，要腳踏實地，才能走出自己的一片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a1310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f815f28-633c-463e-b2eb-5d43de2623b6-外交與國際二RomanoIMG_7164劉芷君_1.jpg"/>
                      <pic:cNvPicPr/>
                    </pic:nvPicPr>
                    <pic:blipFill>
                      <a:blip xmlns:r="http://schemas.openxmlformats.org/officeDocument/2006/relationships" r:embed="Rd4caffff1b9a46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caffff1b9a4687" /></Relationships>
</file>