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c0becf9f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世界大學網路排名揭曉 本校蟬聯私校第一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【潘劭愷淡水校園報導】世界大學網路排名（Webometrics Rankings of World Universities；WRWU）2018年7月份最新排名出爐，本校全球排名632、亞洲143、全國第10、仍穩坐私校第一。在4項指標表現中，「Presence」233名，「Impact」242名，「Openness」977名，「Excellence」1,331名。
</w:t>
          <w:br/>
          <w:t>　該排名自2004年起，由Cybermetrics實驗室（西班牙國家研究委員會）每半年提供一份高等教育機構的學術排名報告，其提供學術資料和網站數據作為評比，每年1月與7月更新。
</w:t>
          <w:br/>
          <w:t>　國內其他大學排名，19所學校排入前1,000名，包括臺大第93名、交大第253名、清大277名、成大第286名、中央466名、中山472名、陽明512名、臺師大617名、臺科大619名、中興701名、高醫大855名、政大869名、中國醫大877名、長庚902名、中正935名、輔仁952名、海洋966名、北醫大968名、元智978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b6ee1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e6b2d16d-35f5-4a03-b539-a60628130c9b.jpg"/>
                      <pic:cNvPicPr/>
                    </pic:nvPicPr>
                    <pic:blipFill>
                      <a:blip xmlns:r="http://schemas.openxmlformats.org/officeDocument/2006/relationships" r:embed="Ree9f41f5e495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9f41f5e495445b" /></Relationships>
</file>