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518e361139047f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1071 期</w:t>
        </w:r>
      </w:r>
    </w:p>
    <w:p>
      <w:pPr>
        <w:jc w:val="center"/>
      </w:pPr>
      <w:r>
        <w:r>
          <w:rPr>
            <w:rFonts w:ascii="Segoe UI" w:hAnsi="Segoe UI" w:eastAsia="Segoe UI"/>
            <w:sz w:val="32"/>
            <w:color w:val="000000"/>
            <w:b/>
          </w:rPr>
          <w:t>全球發展學院院長包正豪 推校園交流 展翼全球</w:t>
        </w:r>
      </w:r>
    </w:p>
    <w:p>
      <w:pPr>
        <w:jc w:val="right"/>
      </w:pPr>
      <w:r>
        <w:r>
          <w:rPr>
            <w:rFonts w:ascii="Segoe UI" w:hAnsi="Segoe UI" w:eastAsia="Segoe UI"/>
            <w:sz w:val="28"/>
            <w:color w:val="888888"/>
            <w:b/>
          </w:rPr>
          <w:t>107學年度新任一級主管專訪</w:t>
        </w:r>
      </w:r>
    </w:p>
    <w:p>
      <w:pPr>
        <w:jc w:val="left"/>
      </w:pPr>
      <w:r>
        <w:r>
          <w:rPr>
            <w:rFonts w:ascii="Segoe UI" w:hAnsi="Segoe UI" w:eastAsia="Segoe UI"/>
            <w:sz w:val="28"/>
            <w:color w:val="000000"/>
          </w:rPr>
          <w:t>學歷：英國赫爾大學政治與國際研究學系博士、國立政治大學政治學系碩士、學士
</w:t>
          <w:br/>
          <w:t>經歷：淡江大學全球政治經濟學系系主任／專任教授
</w:t>
          <w:br/>
          <w:t>　【記者柯家媛專訪】擔任過全球政治經濟學系主任及原住民發展研究中心主任包正豪，接任全球發展學院院長。談到蘭陽校園，包正豪認為與淡水校園是完全不一樣，兩個校園在有形、無形間有一條隔閡，使得蘭陽校區的師生對於淡水校園非常陌生，因此包正豪提出未來願景及努力的方向。首先，積極促進內部整合，使得兩個校園的師生進行交流。從學生社團開始做起，鼓勵雙方校園學生社團聯合舉辦寒暑期訓練營或社團友誼賽。關於師長間的交流，包正豪期許蘭陽校園教師能至淡水校園兼課，多認識淡水校園的工作同仁，以達到內部整合之成效。
</w:t>
          <w:br/>
          <w:t>　全球發展學院一直致力於國際化的教育環境，期許能形塑與眾不同的學習環境，培育具國際觀的學生，近年更推動「展翼」計畫，結合院系專業課程，活化教學內容。左翼計畫則為「全球服務實習計畫(Global Service Internship Program ,GSIP)」，甄選同學於寒暑假期間赴東南亞及日本NGO/NPO實習，拓展學生國際視野。右翼計畫則是「全球在地行動實踐（GLocal Action Practice, GLAP)」，以畢業專題、服務學習課程和宜蘭在地NGO與學校合作，藉由參與組織活動，共同成長。關於此計畫，日前就有一些語言系的學生每周三至宜蘭的碧候國小進行讀繪本活動，一開始學習者態度非常消極並不願去進行，但在大學生的帶動下，學習者漸漸接受他們的幫助並踴躍參與活動。包正豪希望以此方式讓全球化深入當地且擴大規模辦理。</w:t>
          <w:br/>
        </w:r>
      </w:r>
    </w:p>
  </w:body>
</w:document>
</file>