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a3dd42f5a46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國際暨兩岸事務處國際長陳小雀  深化國際交流  近悅遠來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107學年度新任一級主管專訪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學歷：墨西哥國立自治大學拉丁美洲研究博士、淡江大學拉丁美洲研究所碩士、淡江大學西班牙語文學系學士
</w:t>
          <w:br/>
          <w:t>經歷：淡江大學外國語文學院院長、拉丁美洲研究所所長、西班牙語文學系專任教授
</w:t>
          <w:br/>
          <w:t>　【記者丁孟暄專訪】行政工作經驗11年，曾擔任美洲研究所所長及拉丁美洲研究所所長的陳小雀說：「我期許自己能在前人奠定的良好根基下，盡力發揮自己的專長」。
</w:t>
          <w:br/>
          <w:t>透過異位思考，我們給予他國幫助，同時將他國習得的經驗帶回來，不斷地轉型、融合及創新，成為淡江的優勢。在全球化的世代，政策手法必須配合目前社會的需求隨時調整，使得國際交流的業務更加多元。
</w:t>
          <w:br/>
          <w:t>　接任後的首要目標是熟悉業務，持續與姊妹校實質進行學術交流，並往日本、韓國或東南亞以外的國家拓展，締結新的合作夥伴。陳小雀表示，面對國際社會情勢極大的變化，除了現有的「中華文化暑期班(Summer Program)」以及「三國移動學習(ACLS)」，國際處日後將協同成教部、各院系所等校內各單位商討規劃，盼增設更多元精采的課程交流活動，如臺灣文化之旅、國際產學合作實習，或結合「大學社會責任實踐(USR)計劃」，發揮政策效益。
</w:t>
          <w:br/>
          <w:t>　陳小雀日前代表本校參與「優久大學聯盟」越南行程，發現在越南有中、高階人才學習華語需求，使，人華語需求市場相對增加，便將這個資訊帶回來提供各學院參考。另外建議在人力與物力均能負荷的條件下深化國際間的友誼，吸引更多外籍生就讀本校。
</w:t>
          <w:br/>
          <w:t>　談及任職國際長所遇到的挑戰，陳小雀認為決策的訂定必須擁有高靈敏度，不斷創造國際交流機會是她一直喜愛的事情，未來將持續在這項業務上努力。陳小雀坦言必須經常接待外賓、出訪或參與餐會，但她也會妥善分配時間處理國際處的業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fcf2d6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5f0c1883-c7fd-4456-8ada-b909556a1f7d.jpg"/>
                      <pic:cNvPicPr/>
                    </pic:nvPicPr>
                    <pic:blipFill>
                      <a:blip xmlns:r="http://schemas.openxmlformats.org/officeDocument/2006/relationships" r:embed="R4b417747c30245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417747c302452c" /></Relationships>
</file>