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00f145410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３新社團登場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學了，校園裡新增許多大學新鮮人展開熱鬧的校園生活，本學期，蘭陽校園新增淡蘭滑板實驗中心和淡蘭桌遊社，淡水校園則增加淡江大學印尼學生同學會，社團總數達228個。本校社團分有學藝性、體育性、康樂性、服務性、聯誼性、宗教性、音樂性、各系系學會，以及自治性組織共9類，其中學藝性有42個、體育性有34個、康樂性有26個、服務性有18個、聯誼性有35個、宗教性有10個、音樂性有16個、學會性有44個、自治性有3個，豐富多元的社團，歡迎淡江新鮮人加入。</w:t>
          <w:br/>
        </w:r>
      </w:r>
    </w:p>
  </w:body>
</w:document>
</file>