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70a0d3d1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5生團隊贏得兩岸高校創新創業決賽第三名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建邦創新育成中心經理詹健中於8月11日帶領學生團隊「鋒智DramaticPiclife」前往大陸福州，參加第六屆海峽青年節兩岸高校「榕城圓夢」創新創業設計大賽，贏得第三名佳績。比賽由東湖數字小鎮、福州外語外貿學院、臺灣中華大學聯合主辦，吸引兩岸近百所大學參賽，今年以「青年逐力，榕城圓夢」為主題，聚焦在互聯網、物聯網、AI及大數據等領域，挖掘兩岸具潛力的創新創業主題。
</w:t>
          <w:br/>
          <w:t>學生團隊有電機四陳威宇、謝昌霖、曾柏凱、張任廷及大傳三周加芬，先在臺灣區決賽以優秀獎取得晉級出賽之資格，接續在福州總決賽展現優越的實務和簡報能力，成功拿回季軍，為本校爭取國際聲譽。同為指導老師的詹健中表示：「學生參加大陸的比賽需要克服重重困境，例如文化差異、創業比賽規則不同、用字遣詞都要再三斟酌，思考應對方案；以『壁壘』一詞為例，可以是指決策方案中的優勢。另在進行簡報講述時，為展現良好的臺風，讓評審留下好觀感，團隊成員經常練習到深夜，很高興看到他們的優秀表現。」
</w:t>
          <w:br/>
          <w:t>團員陳威宇開心地説：「比賽讓我們清楚瞭解到企劃的優點和劣勢，也提高我們對於產品的格局和視野。很感謝創育中心詹經理的指導和協助，讓我們在參賽的準備過程更加確實，同時感謝創業夥伴們，大家在課後時間一同努力，我們完成了一次深受評審讚賞的簡報，也拿下海外的第一場勝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406d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027b472d-8811-4493-9174-60b1175b3c94.JPG"/>
                      <pic:cNvPicPr/>
                    </pic:nvPicPr>
                    <pic:blipFill>
                      <a:blip xmlns:r="http://schemas.openxmlformats.org/officeDocument/2006/relationships" r:embed="R5c7b848b6c034f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941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f4320234-5898-46a8-a873-e74a4370e3a2.JPG"/>
                      <pic:cNvPicPr/>
                    </pic:nvPicPr>
                    <pic:blipFill>
                      <a:blip xmlns:r="http://schemas.openxmlformats.org/officeDocument/2006/relationships" r:embed="Rdd89e63aaef5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7b848b6c034fe5" /><Relationship Type="http://schemas.openxmlformats.org/officeDocument/2006/relationships/image" Target="/media/image2.bin" Id="Rdd89e63aaef54562" /></Relationships>
</file>