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87e3b736b42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繽紛的性別世界—多元性別大哉問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性別平等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資料來源／諮商暨職涯輔導組提供
</w:t>
          <w:br/>
          <w:t>隨著多元世界的開展，「性別」的世界裡不再只有「男與女」以及「男人愛女人、女人愛男人」等兩極化的二元概念，當談論到「性別」時也不再是絕對的分類，以下是幾個關於「多元性別」常見的問題：
</w:t>
          <w:br/>
          <w:t>Q1：性傾向、性別認同、性別氣質這幾個概念的差別是什麼?
</w:t>
          <w:br/>
          <w:t>性別是一個「光譜」的概念，光譜兩端的中間地帶存在著流動的可能性，因此不同於過去截然劃分的兩端，我們可以將生理性別、性別認同、性別氣質及性傾向等概念置於光譜上，根據台灣同志諮詢熱線協會提供的光譜資料，我們能以簡易的方法瞭解到生理性別為「我生下來是…」，性別認同為「我覺得我是…」，性別氣質為「我看起來像是…」，性傾向則為「我喜歡的是…」。例如:(1)我的生理性別是女的(2)我認為我是女的(3)我看起來七分陰柔三分陽剛(4)我六分喜歡男生、四分喜歡女生，也就是每個人都有屬於自己獨特的組合，因此每個人也都應該受到同等的尊重。
</w:t>
          <w:br/>
          <w:t>Q2：”LBGTSQQ”分別是指什麼?
</w:t>
          <w:br/>
          <w:t>L (Lesbian)為女同性戀/女同志，是指生理性別為女性者其產生情慾或愛戀對象的性別為女性，G (Gay)為男同性戀／同志，是指生理性別為男性者其產生情慾或愛戀對象的性別為男性，B (Bisexual)為雙性戀，是指一個人產生情慾或愛戀的對象不侷限於男性或女性，而是兩者都能接受，T(Transgender)為跨性別，是指不受限於主流社會所認定的「男生」或「女生」二元標準的人，包含了扮異性、扮裝及變性等，S(Tonzhi-friendly Straight)為直同志，是指認同、支持同志，也是願意促進同志平權的異性戀者。Q(Queer)為酷兒，英文原意為怪咖，廣義的「酷兒」不僅指同志，更泛指位於主流的性與性別社會中較弱勢和邊緣的族群，他們欣賞自己的邊緣位置、不受限於主流社會的觀念，且拒絕受到主流的同化，Q(Questioning)為疑性戀，是指在性別認同或性傾向上尚未確定自己是哪個族群的人，或是不願意被分類、接受性別或性傾向是流動不固定的人。然而綜上所述，人也沒有辦法完全以LGBTSQQ來進行分類，它們能夠協助我們對多元性別族群有更多的認識，但並非讓我們用來標籤和分類其他人的。
</w:t>
          <w:br/>
          <w:t>Q3：性傾向是天生的還是後天的? 性傾向是固定不變的嗎?
</w:t>
          <w:br/>
          <w:t>目前據研究指出，性傾向不能完全以基因遺傳的影響來定論，而也有研究指出性傾向是流動的，在光譜中的位子有可能會隨著環境的變化而有所改變，例如:有些人在青春期時受到異性的吸引，但在成年之後覺察自己受到同性的吸引，所以它並不是固定不變的。
</w:t>
          <w:br/>
          <w:t>Q4：如果我對自己的性別認同或性傾向有疑惑，我可以做些什麼呢?
</w:t>
          <w:br/>
          <w:t>由於性別認同和性傾向皆是流動的，因此對自己的定位有所疑惑是正常的，許多人都有著類似的經驗，因此可以試著去接納自己目前處於疑惑的狀態，並尋找你信任的人與他們聊聊和分享，如:朋友、師長、諮商輔導組的心理師或是家人，因為勇敢探索自我的經驗是值得被肯定的。呈上所述，在性傾向認同的過程中，基因遺傳的比率或是環境影響的比率佔多少，或是它是否是固定不變的等問題不是這麼的重要，重要的是自我探索過程中的勇氣、信心以及接納。
</w:t>
          <w:br/>
          <w:t>參考文獻
</w:t>
          <w:br/>
          <w:t>1、台灣同志諮詢熱線協會/http://hotline.org.tw
</w:t>
          <w:br/>
          <w:t>2、教育部性別平等全球資訊網/ https://www.gender.edu.tw/web/index.php/home/index
</w:t>
          <w:br/>
          <w:t>3、臺灣同志諮詢熱線協會（2011），《2011認識同志手冊簡版》。臺北：臺北市政府民政局。
</w:t>
          <w:br/>
          <w:t>4、黃純敏(2011)，性別多樣性、偏見與人權：多元文化教育的轉化力量。性別平等教育季刊，61，19–30。
</w:t>
          <w:br/>
          <w:t>5、William R. Rice, Urban Friberg, and Sergey Gavrilets. Homosexuality as a Consequence of Epigenetically Canalized Sexual Development. The Quarterly Review of Biology, 2012; 87 (4)</w:t>
          <w:br/>
        </w:r>
      </w:r>
    </w:p>
  </w:body>
</w:document>
</file>