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4f142a81b4e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教育學院／教育心理與諮商研究所所長韓貴香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教育學院／教育心理與諮商研究所所長韓貴香
</w:t>
          <w:br/>
          <w:t>學歷：國立政治大學心理學研究所博士
</w:t>
          <w:br/>
          <w:t>經歷：淡江大學教育心理與諮商研究所專任教授、副教授
</w:t>
          <w:br/>
          <w:t>提供本所學生優良與豐富的專業學習環境和課程，以充實和提升同學未來進入相關專業領域工作之專業能力。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f8c5e6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8f5ccea7-aa14-4f60-800a-4d05882f4f5f.jpg"/>
                      <pic:cNvPicPr/>
                    </pic:nvPicPr>
                    <pic:blipFill>
                      <a:blip xmlns:r="http://schemas.openxmlformats.org/officeDocument/2006/relationships" r:embed="Rd137da3b967943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37da3b96794305" /></Relationships>
</file>