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5deada21d44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楊佈新黑貓中隊紀錄片 350師生感動盛讚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本校通識與核心課程中心的一門通識核心課程「戰爭與人性」，於4日在守謙國際會議中心有蓮國際廳舉辦「疾風魅影－黑貓中隊」紀錄片講座，邀請到紀錄片導演楊佈新分享紀錄片的拍攝緣由、歷程及心得收穫。 前任國際事務副校長戴萬欽也到場支持，現場湧進近350人聆聽，場面相當盛大。
</w:t>
          <w:br/>
          <w:t>楊佈新一開始為大家解惑，紀錄片名稱中的「黑貓中隊」是指中華民國空軍秘密偵察部隊—前空軍35中隊的別稱，而其使用的黑貓造型隊徽是象徵當時該部隊駕駛的U-2偵察機，因經常於夜間執行任務，其外型與機身下腹裝備有直徑90公釐的攝影鏡頭，如同黑貓在夜裡銳利的目光般，故得其名。
</w:t>
          <w:br/>
          <w:t>　講座中，楊佈新透過解說拍攝過程中的見聞，配合播放紀錄片精彩花絮，讓大家了解到臺灣過去有28位英勇的飛行員，在冷戰時期用他們的青春與性命，寫下對這片土地的守護與貢獻。
</w:t>
          <w:br/>
          <w:t>「他們對於夢想終其一生的實踐，不計代價的用愛來保衛我們的家園，所以即使拍攝過程很長久、又艱辛，我仍想用這部紀錄片，感謝那個年代的他們。」講座的最後播放了主題曲「飛將在」，歌詞道出黑貓中隊隊員們的飛官人生與心聲，楊佈新也不禁熱淚盈眶，他期盼能夠讓更多人了解，並用正面的態度去正視這些戰事歷史，也希望有更多年輕人在未來都能共同為臺灣更盡一份心力。
</w:t>
          <w:br/>
          <w:t>授課教師、通核中心講師黃文智表示，「黑貓中隊的飛官當時出任務的年紀與臺下的同學們年紀相仿，希望透過這場講座能夠讓同學們理解『戰爭與人性』在過去與現在之間存在的意義，鼓勵同學突破年齡與能力的限制，別害怕困難，勇敢追夢。」
</w:t>
          <w:br/>
          <w:t>大傳四陳書涵說：「我曾拍攝過新住民紀錄片，可以感同身受導演無形中將一部分的自己也投入這部片中，他對於夢想堅持的信念令人相當感動，之後紀錄片上映我一定會到電影院支持正片。」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83280"/>
              <wp:effectExtent l="0" t="0" r="0" b="0"/>
              <wp:docPr id="1" name="IMG_dd4ce0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6e433e2d-9f19-4c92-ad39-2ca4a4c82059.jpg"/>
                      <pic:cNvPicPr/>
                    </pic:nvPicPr>
                    <pic:blipFill>
                      <a:blip xmlns:r="http://schemas.openxmlformats.org/officeDocument/2006/relationships" r:embed="R4387e8d1eee246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83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1edf47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2eb93d33-abb6-4d0d-b0d5-6ab3b8d19542.jpg"/>
                      <pic:cNvPicPr/>
                    </pic:nvPicPr>
                    <pic:blipFill>
                      <a:blip xmlns:r="http://schemas.openxmlformats.org/officeDocument/2006/relationships" r:embed="R978d4043dadf47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baa49f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6386ed53-cbfb-468b-860a-bc14a72cda03.jpg"/>
                      <pic:cNvPicPr/>
                    </pic:nvPicPr>
                    <pic:blipFill>
                      <a:blip xmlns:r="http://schemas.openxmlformats.org/officeDocument/2006/relationships" r:embed="R0ee6eba351de4d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85744"/>
              <wp:effectExtent l="0" t="0" r="0" b="0"/>
              <wp:docPr id="1" name="IMG_6f3b50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378eb46e-c3e9-4896-b89c-cbc2c187d3f4.jpg"/>
                      <pic:cNvPicPr/>
                    </pic:nvPicPr>
                    <pic:blipFill>
                      <a:blip xmlns:r="http://schemas.openxmlformats.org/officeDocument/2006/relationships" r:embed="R40d53eef40a248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85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387e8d1eee246fb" /><Relationship Type="http://schemas.openxmlformats.org/officeDocument/2006/relationships/image" Target="/media/image2.bin" Id="R978d4043dadf470a" /><Relationship Type="http://schemas.openxmlformats.org/officeDocument/2006/relationships/image" Target="/media/image3.bin" Id="R0ee6eba351de4d4f" /><Relationship Type="http://schemas.openxmlformats.org/officeDocument/2006/relationships/image" Target="/media/image4.bin" Id="R40d53eef40a248bf" /></Relationships>
</file>