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0d11cd4e3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本校帶薪學習獲教育部頒特優獎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持續提供教職員工帶薪學習環境，獲教育部頒發107年度「中央政府推動建立員工學習制度」特優獎，10月12日在國立公共資訊圖書館舉行頒獎典禮，由教育部常務次長林騰蛟頒發獎牌，予以表揚。
</w:t>
          <w:br/>
          <w:t>本校自102年度起參加教育部此獎勵申請迄今，今年第六度獲獎，參與學習員工達5,159人次、員工帶薪學習總時數達87,158小時、執行員工學習經費達新臺幣2,000萬多元。人資處職福組組長樂薏嵐表示，「為鼓勵員工持續學習，提升學校競爭力，依據本校《教職員工在職進修辦法》鼓勵員工個人進修外，並將『積極參加與業務相關之校內外課程，並獲優良績效者。』加入職工考核辦法的獎勵內容之一，期許員工個人成長與組織發展俱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8f33b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31c7520-01fb-4e6f-8396-a35e7f2551e4.jpg"/>
                      <pic:cNvPicPr/>
                    </pic:nvPicPr>
                    <pic:blipFill>
                      <a:blip xmlns:r="http://schemas.openxmlformats.org/officeDocument/2006/relationships" r:embed="R6261b625f999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61b625f9994ea3" /></Relationships>
</file>