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fd31b421f47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【智慧財產權Q&amp;A】著作權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◎主題：著作權，試試看您能不能答對：
</w:t>
          <w:br/>
          <w:t>1.（  ）著作權的保護採行「屬地主義」，所以權利人要主張其權利，應依循當地的法律。
</w:t>
          <w:br/>
          <w:t>答案：1.（○）</w:t>
          <w:br/>
        </w:r>
      </w:r>
    </w:p>
  </w:body>
</w:document>
</file>