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98304cb0845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10/21起四梯次志願服務基礎訓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培養學生以正確心態從事服務活動，提升服務熱忱，課外活動輔導組於10月21日舉辦「百香果的滋味-志願服務基礎訓」，幫助同學們取得志願服務紀錄冊，而持有紀錄冊滿三年以上，服務滿300小時者，即可申請志願服務榮譽卡，免費進入多個國內景點參訪。
</w:t>
          <w:br/>
          <w:t>課程內容包含志願服務內涵與發展、志願服務法規之認識、志願服務經驗分享等。課外組將於11月4日、18日、25日再次舉行，歡迎有興趣的同學們儘速報名，詳情請洽活動報名系統（網址：http://enroll.tku.edu.tw）</w:t>
          <w:br/>
        </w:r>
      </w:r>
    </w:p>
  </w:body>
</w:document>
</file>