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3436ddcab4c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徐新逸「CVLab 3D物理虛擬實驗室」 雙北推廣科普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【記者林雨荷台北報導】教科系教授徐新逸與其團隊，應邀參加10月19至20日「新北市107年尋寶奇謀資訊科技教育成果展」，以及11月28至30日在世貿中心舉辦的「教育部臺灣教育科技展」，展出及研發成果「CVLab 3D物理虛擬實驗室」，包括「省水大作戰」、「槓桿加油車」、「亮不亮？有關係！」等主題，讓學生透過VR體驗視覺化物理現象，身歷其境的操作物理實驗，進而探究科學原理。
</w:t>
          <w:br/>
          <w:t>徐新逸表示，這是第二年參與新北市教育局舉辦的活動，四年前就開始著手新興科技的應用，希望學生動手做，從做中學，並於今年接下教育部「推廣AR、VR教材開發推動與示範計畫」。對於受邀出展，她提到本校是唯一非廠商，以大學名義參展的學校，感謝新北教育局的信任與肯定，備感光榮，而這次的參展也落實了與新北教育局的合作，讓老師和學生學以致用，達到寓教於樂的效益。
</w:t>
          <w:br/>
          <w:t>近年來，VR技術普遍用於電玩、遊樂園中，讓一般大眾在玩遊戲或是看電影的同時，能身歷其境，更有臨場感，徐新逸認為，這次將VR技術應用在教育上，是一種學習方式的突破，民眾的接受度及詢問度都相當高，從參展的過程，收集一般大眾的需求，同時也落實了「USR大學社會責任實踐計畫」的使命。對於未來的規劃，她進一步說明，本校教科系的技術已經相當到位，研究團隊也有一定的默契，未來將持續落實「STEM教育」（科學Science、技術Technology、工程Engineering及數學Mathematics）的推動，也相當歡迎深奧難懂的研究題材，讓團隊透過VR的呈現使其更容易被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06966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2383e90-2666-4a2c-9ba7-5e7f773b1558.jpg"/>
                      <pic:cNvPicPr/>
                    </pic:nvPicPr>
                    <pic:blipFill>
                      <a:blip xmlns:r="http://schemas.openxmlformats.org/officeDocument/2006/relationships" r:embed="Rd98900f503c94f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8900f503c94f2c" /></Relationships>
</file>