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51e4f67fd42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沈伯勳談音樂之路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【記者麥麗雯淡水校園報導】音樂文化社於10月26日，邀請音樂教學20年經驗之沈伯勳，到校演講「茫茫音海找方向—找尋我的音樂之路」，與35位學子分享他的音樂之路。
</w:t>
          <w:br/>
          <w:t>曾出演夏川里美、陳琦貞等演唱會、參與「春天吶喊」、「野台開唱」各大獨立音樂祭的沈伯勳強調，現場演奏和影音後製的不同，現場每項樂器的音色和音頻不同，所以配置非常重要並且要音頻平衝，和控制好音量所產生的震幅，才能把現場的表演完全符合音樂的原貌。當同學提問雙吉他的演奏技巧時，沈伯勳現場示範且音頻不要在同一個八度，以區分兩把吉他的層次感，他建議，可使用不同節奏去呈現兩種音樂感覺。社長教科三謝儀馨表示：「我們大多的社員都是新手，比較沒有舞臺經驗，所以請老師來分享現場表演要注意的事項和技巧，希望可以讓學員有更多的收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06368" cy="4876800"/>
              <wp:effectExtent l="0" t="0" r="0" b="0"/>
              <wp:docPr id="1" name="IMG_57fa5f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9f351993-8e3e-4a71-a4d4-2c5c7845a722.jpeg"/>
                      <pic:cNvPicPr/>
                    </pic:nvPicPr>
                    <pic:blipFill>
                      <a:blip xmlns:r="http://schemas.openxmlformats.org/officeDocument/2006/relationships" r:embed="Ra28347a8da934f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063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8347a8da934f15" /></Relationships>
</file>